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A49C" w14:textId="77777777" w:rsidR="003F1FFD" w:rsidRDefault="003F1FFD" w:rsidP="003F1FFD">
      <w:pPr>
        <w:rPr>
          <w:rFonts w:ascii="Calibri" w:hAnsi="Calibri"/>
          <w:b/>
          <w:sz w:val="36"/>
          <w:szCs w:val="36"/>
        </w:rPr>
      </w:pPr>
    </w:p>
    <w:p w14:paraId="3B038169" w14:textId="4425F291" w:rsidR="003F1FFD" w:rsidRDefault="00C7653B" w:rsidP="003F1FFD">
      <w:pPr>
        <w:rPr>
          <w:rFonts w:ascii="Calibri" w:hAnsi="Calibri"/>
          <w:b/>
          <w:sz w:val="48"/>
          <w:szCs w:val="48"/>
        </w:rPr>
      </w:pPr>
      <w:r>
        <w:rPr>
          <w:rFonts w:ascii="Calibri" w:hAnsi="Calibri"/>
          <w:b/>
          <w:sz w:val="48"/>
          <w:szCs w:val="48"/>
        </w:rPr>
        <w:t>GDPR Candidate Privacy Policy</w:t>
      </w:r>
    </w:p>
    <w:tbl>
      <w:tblPr>
        <w:tblStyle w:val="TableGrid"/>
        <w:tblW w:w="0" w:type="auto"/>
        <w:tblLook w:val="04A0" w:firstRow="1" w:lastRow="0" w:firstColumn="1" w:lastColumn="0" w:noHBand="0" w:noVBand="1"/>
      </w:tblPr>
      <w:tblGrid>
        <w:gridCol w:w="1227"/>
        <w:gridCol w:w="3922"/>
        <w:gridCol w:w="938"/>
        <w:gridCol w:w="4215"/>
      </w:tblGrid>
      <w:tr w:rsidR="00CF08D5" w14:paraId="63F70979" w14:textId="77777777" w:rsidTr="007E6A84">
        <w:trPr>
          <w:trHeight w:val="250"/>
        </w:trPr>
        <w:tc>
          <w:tcPr>
            <w:tcW w:w="10528" w:type="dxa"/>
            <w:gridSpan w:val="4"/>
            <w:shd w:val="clear" w:color="auto" w:fill="95B3D7" w:themeFill="accent1" w:themeFillTint="99"/>
          </w:tcPr>
          <w:p w14:paraId="1B0D2FFF" w14:textId="011CE984" w:rsidR="00CF08D5" w:rsidRPr="00CF08D5" w:rsidRDefault="00CF08D5" w:rsidP="00DD78A8">
            <w:pPr>
              <w:spacing w:after="0"/>
              <w:jc w:val="both"/>
              <w:rPr>
                <w:rFonts w:ascii="Calibri" w:hAnsi="Calibri"/>
                <w:b/>
                <w:sz w:val="16"/>
                <w:szCs w:val="16"/>
              </w:rPr>
            </w:pPr>
            <w:r w:rsidRPr="00CF08D5">
              <w:rPr>
                <w:rFonts w:ascii="Calibri" w:hAnsi="Calibri"/>
                <w:b/>
                <w:sz w:val="16"/>
                <w:szCs w:val="16"/>
              </w:rPr>
              <w:t xml:space="preserve">Document </w:t>
            </w:r>
            <w:r>
              <w:rPr>
                <w:rFonts w:ascii="Calibri" w:hAnsi="Calibri"/>
                <w:b/>
                <w:sz w:val="16"/>
                <w:szCs w:val="16"/>
              </w:rPr>
              <w:t>Con</w:t>
            </w:r>
            <w:r w:rsidR="007E6A84">
              <w:rPr>
                <w:rFonts w:ascii="Calibri" w:hAnsi="Calibri"/>
                <w:b/>
                <w:sz w:val="16"/>
                <w:szCs w:val="16"/>
              </w:rPr>
              <w:t>trol</w:t>
            </w:r>
          </w:p>
        </w:tc>
      </w:tr>
      <w:tr w:rsidR="00CF08D5" w14:paraId="5B84B46A" w14:textId="77777777" w:rsidTr="00C7653B">
        <w:tc>
          <w:tcPr>
            <w:tcW w:w="1242" w:type="dxa"/>
            <w:shd w:val="clear" w:color="auto" w:fill="DBE5F1" w:themeFill="accent1" w:themeFillTint="33"/>
            <w:vAlign w:val="center"/>
          </w:tcPr>
          <w:p w14:paraId="17335DDF" w14:textId="58A20A3A" w:rsidR="00ED284E" w:rsidRPr="00C7653B" w:rsidRDefault="00CF08D5" w:rsidP="00DD78A8">
            <w:pPr>
              <w:spacing w:after="0"/>
              <w:jc w:val="both"/>
              <w:rPr>
                <w:rFonts w:ascii="Calibri" w:hAnsi="Calibri"/>
                <w:b/>
                <w:sz w:val="16"/>
                <w:szCs w:val="16"/>
              </w:rPr>
            </w:pPr>
            <w:r w:rsidRPr="00C7653B">
              <w:rPr>
                <w:rFonts w:ascii="Calibri" w:hAnsi="Calibri"/>
                <w:b/>
                <w:sz w:val="16"/>
                <w:szCs w:val="16"/>
              </w:rPr>
              <w:t>Doc Name:</w:t>
            </w:r>
          </w:p>
        </w:tc>
        <w:tc>
          <w:tcPr>
            <w:tcW w:w="4022" w:type="dxa"/>
            <w:vAlign w:val="center"/>
          </w:tcPr>
          <w:p w14:paraId="28A4F19B" w14:textId="15CAC6FA" w:rsidR="00ED284E" w:rsidRPr="00C7653B" w:rsidRDefault="00C7653B" w:rsidP="00DD78A8">
            <w:pPr>
              <w:spacing w:after="0"/>
              <w:jc w:val="both"/>
              <w:rPr>
                <w:rFonts w:ascii="Calibri" w:hAnsi="Calibri"/>
                <w:sz w:val="16"/>
                <w:szCs w:val="16"/>
              </w:rPr>
            </w:pPr>
            <w:r w:rsidRPr="00C7653B">
              <w:rPr>
                <w:rFonts w:ascii="Calibri" w:hAnsi="Calibri"/>
                <w:sz w:val="16"/>
                <w:szCs w:val="16"/>
              </w:rPr>
              <w:t>GDPR Candidate Privacy Notice</w:t>
            </w:r>
          </w:p>
        </w:tc>
        <w:tc>
          <w:tcPr>
            <w:tcW w:w="940" w:type="dxa"/>
            <w:shd w:val="clear" w:color="auto" w:fill="DBE5F1" w:themeFill="accent1" w:themeFillTint="33"/>
            <w:vAlign w:val="center"/>
          </w:tcPr>
          <w:p w14:paraId="5AD5869F" w14:textId="65E1C6F6" w:rsidR="00ED284E" w:rsidRPr="00C7653B" w:rsidRDefault="00CF08D5" w:rsidP="00DD78A8">
            <w:pPr>
              <w:spacing w:after="0"/>
              <w:jc w:val="both"/>
              <w:rPr>
                <w:rFonts w:ascii="Calibri" w:hAnsi="Calibri"/>
                <w:b/>
                <w:sz w:val="16"/>
                <w:szCs w:val="16"/>
              </w:rPr>
            </w:pPr>
            <w:r w:rsidRPr="00C7653B">
              <w:rPr>
                <w:rFonts w:ascii="Calibri" w:hAnsi="Calibri"/>
                <w:b/>
                <w:sz w:val="16"/>
                <w:szCs w:val="16"/>
              </w:rPr>
              <w:t>Author:</w:t>
            </w:r>
          </w:p>
        </w:tc>
        <w:tc>
          <w:tcPr>
            <w:tcW w:w="4324" w:type="dxa"/>
            <w:vAlign w:val="center"/>
          </w:tcPr>
          <w:p w14:paraId="4C9A6E42" w14:textId="2F0332BF" w:rsidR="00ED284E" w:rsidRPr="00C7653B" w:rsidRDefault="00C7653B" w:rsidP="00DD78A8">
            <w:pPr>
              <w:spacing w:after="0"/>
              <w:jc w:val="both"/>
              <w:rPr>
                <w:rFonts w:ascii="Calibri" w:hAnsi="Calibri"/>
                <w:sz w:val="16"/>
                <w:szCs w:val="16"/>
              </w:rPr>
            </w:pPr>
            <w:r w:rsidRPr="00C7653B">
              <w:rPr>
                <w:rFonts w:ascii="Calibri" w:hAnsi="Calibri"/>
                <w:sz w:val="16"/>
                <w:szCs w:val="16"/>
              </w:rPr>
              <w:t>MVSC (Merton Voluntary Service Council)</w:t>
            </w:r>
          </w:p>
        </w:tc>
      </w:tr>
      <w:tr w:rsidR="00CF08D5" w14:paraId="178400BF" w14:textId="77777777" w:rsidTr="00C7653B">
        <w:tc>
          <w:tcPr>
            <w:tcW w:w="1242" w:type="dxa"/>
            <w:shd w:val="clear" w:color="auto" w:fill="DBE5F1" w:themeFill="accent1" w:themeFillTint="33"/>
            <w:vAlign w:val="center"/>
          </w:tcPr>
          <w:p w14:paraId="0D0A2991" w14:textId="5B6F4197" w:rsidR="00ED284E" w:rsidRPr="00C7653B" w:rsidRDefault="00CF08D5" w:rsidP="00DD78A8">
            <w:pPr>
              <w:spacing w:after="0"/>
              <w:jc w:val="both"/>
              <w:rPr>
                <w:rFonts w:ascii="Calibri" w:hAnsi="Calibri"/>
                <w:b/>
                <w:sz w:val="16"/>
                <w:szCs w:val="16"/>
              </w:rPr>
            </w:pPr>
            <w:r w:rsidRPr="00C7653B">
              <w:rPr>
                <w:rFonts w:ascii="Calibri" w:hAnsi="Calibri"/>
                <w:b/>
                <w:sz w:val="16"/>
                <w:szCs w:val="16"/>
              </w:rPr>
              <w:t>Doc Ref:</w:t>
            </w:r>
          </w:p>
        </w:tc>
        <w:tc>
          <w:tcPr>
            <w:tcW w:w="4022" w:type="dxa"/>
            <w:vAlign w:val="center"/>
          </w:tcPr>
          <w:p w14:paraId="59E95818" w14:textId="22CD0DF9" w:rsidR="00ED284E" w:rsidRPr="00C7653B" w:rsidRDefault="00C7653B" w:rsidP="00C7653B">
            <w:pPr>
              <w:pStyle w:val="Default"/>
              <w:jc w:val="both"/>
              <w:rPr>
                <w:sz w:val="16"/>
                <w:szCs w:val="16"/>
              </w:rPr>
            </w:pPr>
            <w:r w:rsidRPr="00C7653B">
              <w:rPr>
                <w:sz w:val="16"/>
                <w:szCs w:val="16"/>
              </w:rPr>
              <w:t xml:space="preserve">PP0045 </w:t>
            </w:r>
          </w:p>
        </w:tc>
        <w:tc>
          <w:tcPr>
            <w:tcW w:w="940" w:type="dxa"/>
            <w:shd w:val="clear" w:color="auto" w:fill="DBE5F1" w:themeFill="accent1" w:themeFillTint="33"/>
            <w:vAlign w:val="center"/>
          </w:tcPr>
          <w:p w14:paraId="67E5884D" w14:textId="1031E9C4" w:rsidR="00ED284E" w:rsidRPr="00C7653B" w:rsidRDefault="00CF08D5" w:rsidP="00DD78A8">
            <w:pPr>
              <w:spacing w:after="0"/>
              <w:jc w:val="both"/>
              <w:rPr>
                <w:rFonts w:ascii="Calibri" w:hAnsi="Calibri"/>
                <w:b/>
                <w:sz w:val="16"/>
                <w:szCs w:val="16"/>
              </w:rPr>
            </w:pPr>
            <w:r w:rsidRPr="00C7653B">
              <w:rPr>
                <w:rFonts w:ascii="Calibri" w:hAnsi="Calibri"/>
                <w:b/>
                <w:sz w:val="16"/>
                <w:szCs w:val="16"/>
              </w:rPr>
              <w:t>Audience:</w:t>
            </w:r>
          </w:p>
        </w:tc>
        <w:tc>
          <w:tcPr>
            <w:tcW w:w="4324" w:type="dxa"/>
            <w:vAlign w:val="center"/>
          </w:tcPr>
          <w:p w14:paraId="6BAAEE47" w14:textId="28BE8D46" w:rsidR="00ED284E" w:rsidRPr="00C7653B" w:rsidRDefault="00C7653B" w:rsidP="00DD78A8">
            <w:pPr>
              <w:spacing w:after="0"/>
              <w:jc w:val="both"/>
              <w:rPr>
                <w:rFonts w:ascii="Calibri" w:hAnsi="Calibri"/>
                <w:sz w:val="16"/>
                <w:szCs w:val="16"/>
              </w:rPr>
            </w:pPr>
            <w:r>
              <w:rPr>
                <w:rFonts w:ascii="Calibri" w:hAnsi="Calibri"/>
                <w:sz w:val="16"/>
                <w:szCs w:val="16"/>
              </w:rPr>
              <w:t>Applicants</w:t>
            </w:r>
          </w:p>
        </w:tc>
      </w:tr>
      <w:tr w:rsidR="00CF08D5" w14:paraId="4EB4E559" w14:textId="77777777" w:rsidTr="00C7653B">
        <w:tc>
          <w:tcPr>
            <w:tcW w:w="1242" w:type="dxa"/>
            <w:shd w:val="clear" w:color="auto" w:fill="DBE5F1" w:themeFill="accent1" w:themeFillTint="33"/>
            <w:vAlign w:val="center"/>
          </w:tcPr>
          <w:p w14:paraId="3E1D690B" w14:textId="5634149F" w:rsidR="00ED284E" w:rsidRPr="00C7653B" w:rsidRDefault="00CF08D5" w:rsidP="00DD78A8">
            <w:pPr>
              <w:spacing w:after="0"/>
              <w:jc w:val="both"/>
              <w:rPr>
                <w:rFonts w:ascii="Calibri" w:hAnsi="Calibri"/>
                <w:b/>
                <w:sz w:val="16"/>
                <w:szCs w:val="16"/>
              </w:rPr>
            </w:pPr>
            <w:r w:rsidRPr="00C7653B">
              <w:rPr>
                <w:rFonts w:ascii="Calibri" w:hAnsi="Calibri"/>
                <w:b/>
                <w:sz w:val="16"/>
                <w:szCs w:val="16"/>
              </w:rPr>
              <w:t>Doc Version:</w:t>
            </w:r>
          </w:p>
        </w:tc>
        <w:tc>
          <w:tcPr>
            <w:tcW w:w="4022" w:type="dxa"/>
            <w:vAlign w:val="center"/>
          </w:tcPr>
          <w:p w14:paraId="095393AE" w14:textId="45B35573" w:rsidR="00ED284E" w:rsidRPr="00C7653B" w:rsidRDefault="00C7653B" w:rsidP="00DD78A8">
            <w:pPr>
              <w:spacing w:after="0"/>
              <w:jc w:val="both"/>
              <w:rPr>
                <w:rFonts w:ascii="Calibri" w:hAnsi="Calibri"/>
                <w:sz w:val="16"/>
                <w:szCs w:val="16"/>
              </w:rPr>
            </w:pPr>
            <w:r>
              <w:rPr>
                <w:rFonts w:ascii="Calibri" w:hAnsi="Calibri"/>
                <w:sz w:val="16"/>
                <w:szCs w:val="16"/>
              </w:rPr>
              <w:t>001</w:t>
            </w:r>
          </w:p>
        </w:tc>
        <w:tc>
          <w:tcPr>
            <w:tcW w:w="940" w:type="dxa"/>
            <w:shd w:val="clear" w:color="auto" w:fill="DBE5F1" w:themeFill="accent1" w:themeFillTint="33"/>
            <w:vAlign w:val="center"/>
          </w:tcPr>
          <w:p w14:paraId="66553507" w14:textId="219AC581" w:rsidR="00ED284E" w:rsidRPr="00C7653B" w:rsidRDefault="00CF08D5" w:rsidP="00DD78A8">
            <w:pPr>
              <w:spacing w:after="0"/>
              <w:jc w:val="both"/>
              <w:rPr>
                <w:rFonts w:ascii="Calibri" w:hAnsi="Calibri"/>
                <w:b/>
                <w:sz w:val="16"/>
                <w:szCs w:val="16"/>
              </w:rPr>
            </w:pPr>
            <w:r w:rsidRPr="00C7653B">
              <w:rPr>
                <w:rFonts w:ascii="Calibri" w:hAnsi="Calibri"/>
                <w:b/>
                <w:sz w:val="16"/>
                <w:szCs w:val="16"/>
              </w:rPr>
              <w:t>Status:</w:t>
            </w:r>
          </w:p>
        </w:tc>
        <w:tc>
          <w:tcPr>
            <w:tcW w:w="4324" w:type="dxa"/>
            <w:vAlign w:val="center"/>
          </w:tcPr>
          <w:p w14:paraId="6DE03DEF" w14:textId="313E7FA3" w:rsidR="00ED284E" w:rsidRPr="00C7653B" w:rsidRDefault="00C7653B" w:rsidP="00DD78A8">
            <w:pPr>
              <w:spacing w:after="0"/>
              <w:jc w:val="both"/>
              <w:rPr>
                <w:rFonts w:ascii="Calibri" w:hAnsi="Calibri"/>
                <w:sz w:val="16"/>
                <w:szCs w:val="16"/>
              </w:rPr>
            </w:pPr>
            <w:r>
              <w:rPr>
                <w:rFonts w:ascii="Calibri" w:hAnsi="Calibri"/>
                <w:sz w:val="16"/>
                <w:szCs w:val="16"/>
              </w:rPr>
              <w:t>Public</w:t>
            </w:r>
          </w:p>
        </w:tc>
      </w:tr>
    </w:tbl>
    <w:p w14:paraId="47142D63" w14:textId="77777777" w:rsidR="00ED284E" w:rsidRDefault="00ED284E" w:rsidP="00DD78A8">
      <w:pPr>
        <w:spacing w:after="0"/>
        <w:jc w:val="both"/>
        <w:rPr>
          <w:rFonts w:ascii="Calibri" w:hAnsi="Calibri"/>
          <w:b/>
        </w:rPr>
      </w:pPr>
    </w:p>
    <w:p w14:paraId="13C55955"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What is the purpose of this document?</w:t>
      </w:r>
    </w:p>
    <w:p w14:paraId="1500BCD1" w14:textId="4136F195" w:rsidR="00C7653B" w:rsidRPr="00C7653B" w:rsidRDefault="001957C9" w:rsidP="009B1060">
      <w:pPr>
        <w:spacing w:after="100" w:afterAutospacing="1"/>
        <w:ind w:left="360"/>
        <w:jc w:val="both"/>
        <w:rPr>
          <w:rFonts w:ascii="Calibri" w:eastAsia="Times New Roman" w:hAnsi="Calibri" w:cs="Calibri"/>
          <w:lang w:eastAsia="en-US"/>
        </w:rPr>
      </w:pPr>
      <w:r>
        <w:rPr>
          <w:rFonts w:ascii="Calibri" w:eastAsia="Times New Roman" w:hAnsi="Calibri" w:cs="Calibri"/>
          <w:lang w:eastAsia="en-US"/>
        </w:rPr>
        <w:t>We Are Survivors</w:t>
      </w:r>
      <w:r w:rsidR="00C7653B" w:rsidRPr="00C7653B">
        <w:rPr>
          <w:rFonts w:ascii="Calibri" w:eastAsia="Times New Roman" w:hAnsi="Calibri" w:cs="Calibri"/>
          <w:lang w:eastAsia="en-US"/>
        </w:rPr>
        <w:t xml:space="preserve"> is a "Data Controller". This means that we are responsible for deciding how we hold and use personal information about you. You are being sent a copy of this privacy notice because you are applying for work with us (whether as an employee, worker, contractor or volunteer).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(GDPR).</w:t>
      </w:r>
    </w:p>
    <w:p w14:paraId="58585479"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Data protection principles</w:t>
      </w:r>
    </w:p>
    <w:p w14:paraId="4FAD88C9"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We will comply with data protection law and principles, which means that your data will be:</w:t>
      </w:r>
    </w:p>
    <w:p w14:paraId="4F657743" w14:textId="77777777" w:rsidR="00C7653B" w:rsidRPr="00C7653B" w:rsidRDefault="00C7653B" w:rsidP="009B1060">
      <w:pPr>
        <w:numPr>
          <w:ilvl w:val="0"/>
          <w:numId w:val="3"/>
        </w:numPr>
        <w:spacing w:after="100" w:afterAutospacing="1"/>
        <w:ind w:left="709" w:hanging="283"/>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Used lawfully, fairly and in a transparent way</w:t>
      </w:r>
    </w:p>
    <w:p w14:paraId="029D22EE" w14:textId="77777777" w:rsidR="00C7653B" w:rsidRPr="00C7653B" w:rsidRDefault="00C7653B" w:rsidP="009B1060">
      <w:pPr>
        <w:numPr>
          <w:ilvl w:val="0"/>
          <w:numId w:val="3"/>
        </w:numPr>
        <w:spacing w:after="100" w:afterAutospacing="1"/>
        <w:ind w:left="709" w:hanging="283"/>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Collected only for valid purposes that we have clearly explained to you and not used in any way that is incompatible with those purposes</w:t>
      </w:r>
    </w:p>
    <w:p w14:paraId="6151B2EA" w14:textId="77777777" w:rsidR="00C7653B" w:rsidRPr="00C7653B" w:rsidRDefault="00C7653B" w:rsidP="009B1060">
      <w:pPr>
        <w:numPr>
          <w:ilvl w:val="0"/>
          <w:numId w:val="3"/>
        </w:numPr>
        <w:spacing w:after="100" w:afterAutospacing="1"/>
        <w:ind w:left="709" w:hanging="283"/>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Relevant to the purposes we have told you about and limited only to those purposes</w:t>
      </w:r>
    </w:p>
    <w:p w14:paraId="1649AC88" w14:textId="77777777" w:rsidR="00C7653B" w:rsidRPr="00C7653B" w:rsidRDefault="00C7653B" w:rsidP="009B1060">
      <w:pPr>
        <w:numPr>
          <w:ilvl w:val="0"/>
          <w:numId w:val="3"/>
        </w:numPr>
        <w:spacing w:after="100" w:afterAutospacing="1"/>
        <w:ind w:left="709" w:hanging="283"/>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Accurate and kept up to date</w:t>
      </w:r>
    </w:p>
    <w:p w14:paraId="236C88A4" w14:textId="77777777" w:rsidR="00C7653B" w:rsidRPr="00C7653B" w:rsidRDefault="00C7653B" w:rsidP="009B1060">
      <w:pPr>
        <w:numPr>
          <w:ilvl w:val="0"/>
          <w:numId w:val="3"/>
        </w:numPr>
        <w:spacing w:after="100" w:afterAutospacing="1"/>
        <w:ind w:left="709" w:hanging="283"/>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Kept only as long as necessary for the purposes we have told you about</w:t>
      </w:r>
    </w:p>
    <w:p w14:paraId="6D65A858" w14:textId="7FC73A13" w:rsidR="00C7653B" w:rsidRPr="00C7653B" w:rsidRDefault="00C7653B" w:rsidP="009B1060">
      <w:pPr>
        <w:numPr>
          <w:ilvl w:val="0"/>
          <w:numId w:val="3"/>
        </w:numPr>
        <w:spacing w:after="100" w:afterAutospacing="1"/>
        <w:ind w:left="709" w:hanging="283"/>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Kept securely</w:t>
      </w:r>
    </w:p>
    <w:p w14:paraId="61AA3AE9" w14:textId="77777777" w:rsidR="009B1060" w:rsidRDefault="009B1060" w:rsidP="009B1060">
      <w:pPr>
        <w:spacing w:after="100" w:afterAutospacing="1"/>
        <w:ind w:left="284"/>
        <w:contextualSpacing/>
        <w:jc w:val="both"/>
        <w:rPr>
          <w:rFonts w:ascii="Calibri" w:eastAsia="Arial" w:hAnsi="Calibri" w:cs="Calibri"/>
          <w:b/>
          <w:bCs/>
          <w:color w:val="000000"/>
          <w:lang w:eastAsia="en-US"/>
        </w:rPr>
      </w:pPr>
    </w:p>
    <w:p w14:paraId="6FF829B5"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The kind of information we hold about you</w:t>
      </w:r>
    </w:p>
    <w:p w14:paraId="1E64FAC5"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In connection with your application for work with us, we will collect, store, and use the following categories of personal information about you:</w:t>
      </w:r>
    </w:p>
    <w:p w14:paraId="22F50E57" w14:textId="77777777" w:rsidR="00C7653B" w:rsidRPr="00C7653B" w:rsidRDefault="00C7653B" w:rsidP="009B1060">
      <w:pPr>
        <w:numPr>
          <w:ilvl w:val="0"/>
          <w:numId w:val="9"/>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The information you have provided to us in your curriculum vitae and covering letter</w:t>
      </w:r>
    </w:p>
    <w:p w14:paraId="2E33F0FB" w14:textId="77777777" w:rsidR="00C7653B" w:rsidRPr="00C7653B" w:rsidRDefault="00C7653B" w:rsidP="009B1060">
      <w:pPr>
        <w:numPr>
          <w:ilvl w:val="0"/>
          <w:numId w:val="9"/>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The information you have provided on our application form, including name, title, address, telephone number, personal email address, date of birth, gender, employment history, qualifications</w:t>
      </w:r>
    </w:p>
    <w:p w14:paraId="19B08AB4" w14:textId="77777777" w:rsidR="00C7653B" w:rsidRPr="00C7653B" w:rsidRDefault="00C7653B" w:rsidP="009B1060">
      <w:pPr>
        <w:numPr>
          <w:ilvl w:val="0"/>
          <w:numId w:val="9"/>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Any information you provide to us during an interview</w:t>
      </w:r>
    </w:p>
    <w:p w14:paraId="15D7C0E8" w14:textId="77777777" w:rsidR="00C7653B" w:rsidRPr="009B1060" w:rsidRDefault="00C7653B" w:rsidP="009B1060">
      <w:pPr>
        <w:spacing w:after="100" w:afterAutospacing="1"/>
        <w:ind w:left="360"/>
        <w:jc w:val="both"/>
        <w:rPr>
          <w:rFonts w:ascii="Calibri" w:eastAsia="Times New Roman" w:hAnsi="Calibri" w:cs="Calibri"/>
          <w:lang w:eastAsia="en-US"/>
        </w:rPr>
      </w:pPr>
    </w:p>
    <w:p w14:paraId="24C5D3BD"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We may also collect, store and use the following ‘special categories’ of more sensitive personal information:</w:t>
      </w:r>
    </w:p>
    <w:p w14:paraId="5458C3EA" w14:textId="77777777" w:rsidR="00C7653B" w:rsidRPr="00C7653B" w:rsidRDefault="00C7653B" w:rsidP="009B1060">
      <w:pPr>
        <w:numPr>
          <w:ilvl w:val="0"/>
          <w:numId w:val="9"/>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Information about your race or ethnicity, religious beliefs, sexual orientation and political opinions</w:t>
      </w:r>
    </w:p>
    <w:p w14:paraId="6C60C212" w14:textId="77777777" w:rsidR="00C7653B" w:rsidRPr="00C7653B" w:rsidRDefault="00C7653B" w:rsidP="009B1060">
      <w:pPr>
        <w:numPr>
          <w:ilvl w:val="0"/>
          <w:numId w:val="9"/>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Information about your health, including any medical condition, health and sickness records</w:t>
      </w:r>
    </w:p>
    <w:p w14:paraId="07455D52" w14:textId="38C5C307" w:rsidR="00C7653B" w:rsidRPr="009B1060" w:rsidRDefault="00C7653B" w:rsidP="009B1060">
      <w:pPr>
        <w:numPr>
          <w:ilvl w:val="0"/>
          <w:numId w:val="9"/>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Information about criminal convictions and offences</w:t>
      </w:r>
    </w:p>
    <w:p w14:paraId="11104433" w14:textId="77777777" w:rsidR="00C7653B" w:rsidRPr="00C7653B" w:rsidRDefault="00C7653B" w:rsidP="009B1060">
      <w:pPr>
        <w:spacing w:after="100" w:afterAutospacing="1"/>
        <w:ind w:left="720"/>
        <w:contextualSpacing/>
        <w:jc w:val="both"/>
        <w:rPr>
          <w:rFonts w:ascii="Calibri" w:eastAsia="Arial" w:hAnsi="Calibri" w:cs="Calibri"/>
          <w:color w:val="000000"/>
          <w:lang w:eastAsia="en-US"/>
        </w:rPr>
      </w:pPr>
    </w:p>
    <w:p w14:paraId="0B19CFDC"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lastRenderedPageBreak/>
        <w:t>How is your personal information collected?</w:t>
      </w:r>
    </w:p>
    <w:p w14:paraId="7847DFD1" w14:textId="77777777" w:rsidR="00C7653B" w:rsidRPr="00C7653B" w:rsidRDefault="00C7653B" w:rsidP="009B1060">
      <w:pPr>
        <w:spacing w:after="100" w:afterAutospacing="1"/>
        <w:ind w:firstLine="360"/>
        <w:jc w:val="both"/>
        <w:rPr>
          <w:rFonts w:ascii="Calibri" w:eastAsia="Times New Roman" w:hAnsi="Calibri" w:cs="Calibri"/>
          <w:lang w:eastAsia="en-US"/>
        </w:rPr>
      </w:pPr>
      <w:r w:rsidRPr="00C7653B">
        <w:rPr>
          <w:rFonts w:ascii="Calibri" w:eastAsia="Times New Roman" w:hAnsi="Calibri" w:cs="Calibri"/>
          <w:lang w:eastAsia="en-US"/>
        </w:rPr>
        <w:t>We collect personal information about candidates from the following sources:</w:t>
      </w:r>
    </w:p>
    <w:p w14:paraId="78625E44" w14:textId="77777777" w:rsidR="00C7653B" w:rsidRPr="00C7653B" w:rsidRDefault="00C7653B" w:rsidP="009B1060">
      <w:pPr>
        <w:numPr>
          <w:ilvl w:val="0"/>
          <w:numId w:val="8"/>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You, the candidate</w:t>
      </w:r>
    </w:p>
    <w:p w14:paraId="70C754F4" w14:textId="77777777" w:rsidR="00C7653B" w:rsidRPr="00C7653B" w:rsidRDefault="00C7653B" w:rsidP="009B1060">
      <w:pPr>
        <w:numPr>
          <w:ilvl w:val="0"/>
          <w:numId w:val="8"/>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Disclosure and Barring Service in respect of criminal convictions</w:t>
      </w:r>
    </w:p>
    <w:p w14:paraId="2A131764" w14:textId="77777777" w:rsidR="00C7653B" w:rsidRPr="00C7653B" w:rsidRDefault="00C7653B" w:rsidP="009B1060">
      <w:pPr>
        <w:numPr>
          <w:ilvl w:val="0"/>
          <w:numId w:val="8"/>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Your named referees, from whom we collect information on your length of employment, your role, any disciplinary / grievances against you, and their opinion on your suitability for the role applied for</w:t>
      </w:r>
    </w:p>
    <w:p w14:paraId="39752FD2" w14:textId="77777777" w:rsidR="00C7653B" w:rsidRPr="00C7653B" w:rsidRDefault="00C7653B" w:rsidP="009B1060">
      <w:pPr>
        <w:numPr>
          <w:ilvl w:val="0"/>
          <w:numId w:val="8"/>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The following data from third parties is from a publicly accessible source social media platforms, traditional media platforms</w:t>
      </w:r>
    </w:p>
    <w:p w14:paraId="5FB8529F" w14:textId="77777777" w:rsidR="00C7653B" w:rsidRPr="00C7653B" w:rsidRDefault="00C7653B" w:rsidP="009B1060">
      <w:pPr>
        <w:spacing w:after="100" w:afterAutospacing="1"/>
        <w:ind w:left="720"/>
        <w:contextualSpacing/>
        <w:jc w:val="both"/>
        <w:rPr>
          <w:rFonts w:ascii="Calibri" w:eastAsia="Arial" w:hAnsi="Calibri" w:cs="Calibri"/>
          <w:color w:val="000000"/>
          <w:lang w:eastAsia="en-US"/>
        </w:rPr>
      </w:pPr>
    </w:p>
    <w:p w14:paraId="3D46749B"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How we will use information about you</w:t>
      </w:r>
    </w:p>
    <w:p w14:paraId="52F425CA" w14:textId="77777777" w:rsidR="00C7653B" w:rsidRPr="00C7653B" w:rsidRDefault="00C7653B" w:rsidP="009B1060">
      <w:pPr>
        <w:spacing w:after="100" w:afterAutospacing="1"/>
        <w:ind w:firstLine="360"/>
        <w:jc w:val="both"/>
        <w:rPr>
          <w:rFonts w:ascii="Calibri" w:eastAsia="Times New Roman" w:hAnsi="Calibri" w:cs="Calibri"/>
          <w:lang w:eastAsia="en-US"/>
        </w:rPr>
      </w:pPr>
      <w:r w:rsidRPr="00C7653B">
        <w:rPr>
          <w:rFonts w:ascii="Calibri" w:eastAsia="Times New Roman" w:hAnsi="Calibri" w:cs="Calibri"/>
          <w:lang w:eastAsia="en-US"/>
        </w:rPr>
        <w:t>We will use the personal information we collect about you to:</w:t>
      </w:r>
    </w:p>
    <w:p w14:paraId="7B5A9B28" w14:textId="77777777" w:rsidR="00C7653B" w:rsidRPr="00C7653B" w:rsidRDefault="00C7653B" w:rsidP="009B1060">
      <w:pPr>
        <w:numPr>
          <w:ilvl w:val="0"/>
          <w:numId w:val="4"/>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Assess your skills, qualifications, and suitability for the role</w:t>
      </w:r>
    </w:p>
    <w:p w14:paraId="5DFF597F" w14:textId="77777777" w:rsidR="00C7653B" w:rsidRPr="00C7653B" w:rsidRDefault="00C7653B" w:rsidP="009B1060">
      <w:pPr>
        <w:numPr>
          <w:ilvl w:val="0"/>
          <w:numId w:val="4"/>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Carry out background and reference checks, where applicable</w:t>
      </w:r>
    </w:p>
    <w:p w14:paraId="281942AB" w14:textId="77777777" w:rsidR="00C7653B" w:rsidRPr="00C7653B" w:rsidRDefault="00C7653B" w:rsidP="009B1060">
      <w:pPr>
        <w:numPr>
          <w:ilvl w:val="0"/>
          <w:numId w:val="4"/>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Communicate with you about the recruitment process</w:t>
      </w:r>
    </w:p>
    <w:p w14:paraId="6C1F5251" w14:textId="77777777" w:rsidR="00C7653B" w:rsidRPr="00C7653B" w:rsidRDefault="00C7653B" w:rsidP="009B1060">
      <w:pPr>
        <w:numPr>
          <w:ilvl w:val="0"/>
          <w:numId w:val="4"/>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Keep records related to our hiring processes</w:t>
      </w:r>
    </w:p>
    <w:p w14:paraId="08A5D01C" w14:textId="77777777" w:rsidR="00C7653B" w:rsidRPr="00C7653B" w:rsidRDefault="00C7653B" w:rsidP="009B1060">
      <w:pPr>
        <w:numPr>
          <w:ilvl w:val="0"/>
          <w:numId w:val="4"/>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Comply with legal or regulatory requirements</w:t>
      </w:r>
    </w:p>
    <w:p w14:paraId="5C2D7E30"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 xml:space="preserve">It is in our legitimate interests to decide whether to appoint you to role since it would be beneficial to our business to appoint someone to that role. </w:t>
      </w:r>
    </w:p>
    <w:p w14:paraId="584EE43B"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 xml:space="preserve">We also need to process your personal information to decide whether to enter into a contract of employment with you. </w:t>
      </w:r>
    </w:p>
    <w:p w14:paraId="6596A1BE"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Having received your CV and covering letter OR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and carry out a criminal record before confirming your appointment.</w:t>
      </w:r>
    </w:p>
    <w:p w14:paraId="5EC7EEF5"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If you fail to provide personal information</w:t>
      </w:r>
    </w:p>
    <w:p w14:paraId="37270D4A"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70359304"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color w:val="000000"/>
          <w:lang w:eastAsia="en-US"/>
        </w:rPr>
      </w:pPr>
      <w:r w:rsidRPr="00C7653B">
        <w:rPr>
          <w:rFonts w:ascii="Calibri" w:eastAsia="Arial" w:hAnsi="Calibri" w:cs="Calibri"/>
          <w:b/>
          <w:color w:val="000000"/>
          <w:lang w:eastAsia="en-US"/>
        </w:rPr>
        <w:t xml:space="preserve">How we use particularly sensitive personal information </w:t>
      </w:r>
    </w:p>
    <w:p w14:paraId="5255F710" w14:textId="77777777" w:rsidR="00C7653B" w:rsidRPr="00C7653B" w:rsidRDefault="00C7653B" w:rsidP="009B1060">
      <w:pPr>
        <w:spacing w:after="100" w:afterAutospacing="1"/>
        <w:ind w:firstLine="360"/>
        <w:jc w:val="both"/>
        <w:rPr>
          <w:rFonts w:ascii="Calibri" w:eastAsia="Times New Roman" w:hAnsi="Calibri" w:cs="Calibri"/>
          <w:lang w:eastAsia="en-US"/>
        </w:rPr>
      </w:pPr>
      <w:r w:rsidRPr="00C7653B">
        <w:rPr>
          <w:rFonts w:ascii="Calibri" w:eastAsia="Times New Roman" w:hAnsi="Calibri" w:cs="Calibri"/>
          <w:lang w:eastAsia="en-US"/>
        </w:rPr>
        <w:t>We will use your particularly sensitive personal information in the following ways:</w:t>
      </w:r>
    </w:p>
    <w:p w14:paraId="46F40F55" w14:textId="77777777" w:rsidR="00C7653B" w:rsidRPr="00C7653B" w:rsidRDefault="00C7653B" w:rsidP="009B1060">
      <w:pPr>
        <w:numPr>
          <w:ilvl w:val="0"/>
          <w:numId w:val="5"/>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We will use information about your disability status to consider whether we need to provide appropriate adjustments during the recruitment process, for example whether adjustments need to be made.</w:t>
      </w:r>
    </w:p>
    <w:p w14:paraId="1BFD06A6" w14:textId="77777777" w:rsidR="00C7653B" w:rsidRPr="00C7653B" w:rsidRDefault="00C7653B" w:rsidP="009B1060">
      <w:pPr>
        <w:numPr>
          <w:ilvl w:val="0"/>
          <w:numId w:val="5"/>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We will use information about your race or national or ethnic origin, religious, philosophical or moral beliefs, or your sexual life or sexual orientation, to ensure meaningful equal opportunity monitoring and reporting.</w:t>
      </w:r>
    </w:p>
    <w:p w14:paraId="54F4CED1" w14:textId="77777777" w:rsidR="00C7653B" w:rsidRPr="00C7653B" w:rsidRDefault="00C7653B" w:rsidP="009B1060">
      <w:pPr>
        <w:spacing w:after="100" w:afterAutospacing="1"/>
        <w:ind w:left="720"/>
        <w:contextualSpacing/>
        <w:jc w:val="both"/>
        <w:rPr>
          <w:rFonts w:ascii="Calibri" w:eastAsia="Arial" w:hAnsi="Calibri" w:cs="Calibri"/>
          <w:color w:val="000000"/>
          <w:lang w:eastAsia="en-US"/>
        </w:rPr>
      </w:pPr>
    </w:p>
    <w:p w14:paraId="4EAF10D3"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Information about criminal convictions</w:t>
      </w:r>
    </w:p>
    <w:p w14:paraId="2D2553E2"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 xml:space="preserve">We envisage that we will process information about criminal convictions. </w:t>
      </w:r>
    </w:p>
    <w:p w14:paraId="0C0FC7CB"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We will collect information about your criminal convictions history if we would like to offer you the role (conditional on checks and any other conditions, such as references, being satisfactory). We are entitled to carry out a criminal record check in order to satisfy ourselves that there is nothing in your criminal convictions history which makes you unsuitable for the role. In particular:</w:t>
      </w:r>
    </w:p>
    <w:p w14:paraId="54705D2F" w14:textId="77777777" w:rsidR="00C7653B" w:rsidRPr="00C7653B" w:rsidRDefault="00C7653B" w:rsidP="009B1060">
      <w:pPr>
        <w:numPr>
          <w:ilvl w:val="0"/>
          <w:numId w:val="6"/>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We are legally required by BACP to carry out criminal record checks for those carrying out therapy roles</w:t>
      </w:r>
    </w:p>
    <w:p w14:paraId="75B3B4E1" w14:textId="77777777" w:rsidR="00C7653B" w:rsidRPr="00C7653B" w:rsidRDefault="00C7653B" w:rsidP="009B1060">
      <w:pPr>
        <w:numPr>
          <w:ilvl w:val="0"/>
          <w:numId w:val="6"/>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Roles working from within prison, with vulnerable people and children are ones listed on the Rehabilitation of Offenders Act 1974 (Exceptions) Order 1975 (SI 1975/1023) and is also specified in the Police Act 1997 (Criminal Records) Regulations (SI 2002/233) so is eligible for an enhanced check from the Disclosure and Barring Service</w:t>
      </w:r>
    </w:p>
    <w:p w14:paraId="0A2F0FA8" w14:textId="42AAC60D" w:rsidR="00C7653B" w:rsidRPr="00C7653B" w:rsidRDefault="00C7653B" w:rsidP="009B1060">
      <w:pPr>
        <w:numPr>
          <w:ilvl w:val="0"/>
          <w:numId w:val="6"/>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 xml:space="preserve">All roles with </w:t>
      </w:r>
      <w:r w:rsidR="001957C9">
        <w:rPr>
          <w:rFonts w:ascii="Calibri" w:eastAsia="Arial" w:hAnsi="Calibri" w:cs="Calibri"/>
          <w:color w:val="000000"/>
          <w:lang w:eastAsia="en-US"/>
        </w:rPr>
        <w:t>We Are Survivors</w:t>
      </w:r>
      <w:r w:rsidRPr="00C7653B">
        <w:rPr>
          <w:rFonts w:ascii="Calibri" w:eastAsia="Arial" w:hAnsi="Calibri" w:cs="Calibri"/>
          <w:color w:val="000000"/>
          <w:lang w:eastAsia="en-US"/>
        </w:rPr>
        <w:t xml:space="preserve"> require a high degree of trust and integrity since it involves dealing with NHS, Prison, Police and Crown Prosecution Service and so we would like to ask you to seek a basic disclosure of your criminal records history.</w:t>
      </w:r>
    </w:p>
    <w:p w14:paraId="4A785382"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We have in place an appropriate policy document and safeguards which we are required by law to maintain when processing such data.</w:t>
      </w:r>
    </w:p>
    <w:p w14:paraId="052873E7"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Automated decision-making</w:t>
      </w:r>
    </w:p>
    <w:p w14:paraId="7BF317F1"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You will not be subject to decisions that will have a significant impact on you based solely on automated decision-making.</w:t>
      </w:r>
    </w:p>
    <w:p w14:paraId="37EA6D24"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Data sharing</w:t>
      </w:r>
    </w:p>
    <w:p w14:paraId="3769C9D5" w14:textId="77777777" w:rsidR="00C7653B" w:rsidRPr="00C7653B" w:rsidRDefault="00C7653B" w:rsidP="009B1060">
      <w:pPr>
        <w:spacing w:after="100" w:afterAutospacing="1"/>
        <w:ind w:firstLine="360"/>
        <w:jc w:val="both"/>
        <w:rPr>
          <w:rFonts w:ascii="Calibri" w:eastAsia="Times New Roman" w:hAnsi="Calibri" w:cs="Calibri"/>
          <w:lang w:eastAsia="en-US"/>
        </w:rPr>
      </w:pPr>
      <w:r w:rsidRPr="00C7653B">
        <w:rPr>
          <w:rFonts w:ascii="Calibri" w:eastAsia="Times New Roman" w:hAnsi="Calibri" w:cs="Calibri"/>
          <w:lang w:eastAsia="en-US"/>
        </w:rPr>
        <w:t>Why might you share my personal information with third parties?</w:t>
      </w:r>
    </w:p>
    <w:p w14:paraId="7070BC5B" w14:textId="329111BF"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 xml:space="preserve">We will only share your personal information with the following third parties for the purposes of processing your application: </w:t>
      </w:r>
      <w:r w:rsidR="006414DA" w:rsidRPr="006414DA">
        <w:rPr>
          <w:rFonts w:ascii="Calibri" w:eastAsia="Times New Roman" w:hAnsi="Calibri" w:cs="Calibri"/>
          <w:u w:val="single"/>
          <w:lang w:eastAsia="en-US"/>
        </w:rPr>
        <w:t>Debbie Mosley of Demo HR solutions.</w:t>
      </w:r>
    </w:p>
    <w:p w14:paraId="2FF6CFF1"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2A942525"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Data security</w:t>
      </w:r>
    </w:p>
    <w:p w14:paraId="1061D90E"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 xml:space="preserve">We have put in place appropriate security measures to prevent your personal information from being accidentally lost, used or accessed in an unauthorised way, altered or disclosed. </w:t>
      </w:r>
    </w:p>
    <w:p w14:paraId="14D0B50C"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 xml:space="preserve">In addition, we limit access to your personal information to those employees, agents, contractors and other third parties who have a business need-to-know. They will only process your personal information on our </w:t>
      </w:r>
      <w:proofErr w:type="gramStart"/>
      <w:r w:rsidRPr="00C7653B">
        <w:rPr>
          <w:rFonts w:ascii="Calibri" w:eastAsia="Times New Roman" w:hAnsi="Calibri" w:cs="Calibri"/>
          <w:lang w:eastAsia="en-US"/>
        </w:rPr>
        <w:t>instructions</w:t>
      </w:r>
      <w:proofErr w:type="gramEnd"/>
      <w:r w:rsidRPr="00C7653B">
        <w:rPr>
          <w:rFonts w:ascii="Calibri" w:eastAsia="Times New Roman" w:hAnsi="Calibri" w:cs="Calibri"/>
          <w:lang w:eastAsia="en-US"/>
        </w:rPr>
        <w:t xml:space="preserve"> and they are subject to a duty of confidentiality.</w:t>
      </w:r>
    </w:p>
    <w:p w14:paraId="25BE415D"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We have put in place procedures to deal with any suspected data security breach and will notify you and any applicable regulator of a suspected breach where we are legally required to do so.</w:t>
      </w:r>
    </w:p>
    <w:p w14:paraId="0EDE4283"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lastRenderedPageBreak/>
        <w:t>Data retention</w:t>
      </w:r>
    </w:p>
    <w:p w14:paraId="7FAA5821" w14:textId="77777777" w:rsidR="00C7653B" w:rsidRPr="00C7653B" w:rsidRDefault="00C7653B" w:rsidP="009B1060">
      <w:pPr>
        <w:spacing w:after="100" w:afterAutospacing="1"/>
        <w:ind w:firstLine="360"/>
        <w:jc w:val="both"/>
        <w:rPr>
          <w:rFonts w:ascii="Calibri" w:eastAsia="Times New Roman" w:hAnsi="Calibri" w:cs="Calibri"/>
          <w:b/>
          <w:bCs/>
          <w:lang w:eastAsia="en-US"/>
        </w:rPr>
      </w:pPr>
      <w:r w:rsidRPr="00C7653B">
        <w:rPr>
          <w:rFonts w:ascii="Calibri" w:eastAsia="Times New Roman" w:hAnsi="Calibri" w:cs="Calibri"/>
          <w:b/>
          <w:bCs/>
          <w:lang w:eastAsia="en-US"/>
        </w:rPr>
        <w:t>How long will you use my information for?</w:t>
      </w:r>
    </w:p>
    <w:p w14:paraId="4503E133"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We will retain your personal information for a period of 12 months after we have communicated to you our decision about whether to appoint you to the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applicable laws and regulations.</w:t>
      </w:r>
    </w:p>
    <w:p w14:paraId="40E33B11"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14:paraId="685DD756" w14:textId="040D8546" w:rsidR="00C7653B" w:rsidRPr="00C7653B" w:rsidRDefault="00742FAF"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Pr>
          <w:rFonts w:ascii="Calibri" w:eastAsia="Arial" w:hAnsi="Calibri" w:cs="Calibri"/>
          <w:b/>
          <w:bCs/>
          <w:color w:val="000000"/>
          <w:lang w:eastAsia="en-US"/>
        </w:rPr>
        <w:t xml:space="preserve"> </w:t>
      </w:r>
      <w:r w:rsidR="00C7653B" w:rsidRPr="00C7653B">
        <w:rPr>
          <w:rFonts w:ascii="Calibri" w:eastAsia="Arial" w:hAnsi="Calibri" w:cs="Calibri"/>
          <w:b/>
          <w:bCs/>
          <w:color w:val="000000"/>
          <w:lang w:eastAsia="en-US"/>
        </w:rPr>
        <w:t xml:space="preserve">Rights of access, correction, erasure, and restriction </w:t>
      </w:r>
    </w:p>
    <w:p w14:paraId="731AE81D" w14:textId="77777777" w:rsidR="00C7653B" w:rsidRPr="00C7653B" w:rsidRDefault="00C7653B" w:rsidP="009B1060">
      <w:pPr>
        <w:spacing w:after="100" w:afterAutospacing="1"/>
        <w:ind w:firstLine="360"/>
        <w:jc w:val="both"/>
        <w:rPr>
          <w:rFonts w:ascii="Calibri" w:eastAsia="Times New Roman" w:hAnsi="Calibri" w:cs="Calibri"/>
          <w:lang w:eastAsia="en-US"/>
        </w:rPr>
      </w:pPr>
      <w:r w:rsidRPr="00C7653B">
        <w:rPr>
          <w:rFonts w:ascii="Calibri" w:eastAsia="Times New Roman" w:hAnsi="Calibri" w:cs="Calibri"/>
          <w:lang w:eastAsia="en-US"/>
        </w:rPr>
        <w:t>Under certain circumstances, by law you have the right to:</w:t>
      </w:r>
    </w:p>
    <w:p w14:paraId="6A47939F" w14:textId="77777777" w:rsidR="00C7653B" w:rsidRPr="00C7653B" w:rsidRDefault="00C7653B" w:rsidP="009B1060">
      <w:pPr>
        <w:numPr>
          <w:ilvl w:val="0"/>
          <w:numId w:val="7"/>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Request access to your personal information (commonly known as a "data subject access request"). This enables you to receive a copy of the personal information we hold about you and to check that we are lawfully processing it.</w:t>
      </w:r>
    </w:p>
    <w:p w14:paraId="56F73AF7" w14:textId="77777777" w:rsidR="00C7653B" w:rsidRPr="00C7653B" w:rsidRDefault="00C7653B" w:rsidP="009B1060">
      <w:pPr>
        <w:numPr>
          <w:ilvl w:val="0"/>
          <w:numId w:val="7"/>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Request correction of the personal information that we hold about you. This enables you to have any incomplete or inaccurate information we hold about you corrected.</w:t>
      </w:r>
    </w:p>
    <w:p w14:paraId="659DE766" w14:textId="77777777" w:rsidR="00C7653B" w:rsidRPr="00C7653B" w:rsidRDefault="00C7653B" w:rsidP="009B1060">
      <w:pPr>
        <w:numPr>
          <w:ilvl w:val="0"/>
          <w:numId w:val="7"/>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5C333CE" w14:textId="77777777" w:rsidR="00C7653B" w:rsidRPr="00C7653B" w:rsidRDefault="00C7653B" w:rsidP="009B1060">
      <w:pPr>
        <w:numPr>
          <w:ilvl w:val="0"/>
          <w:numId w:val="7"/>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CA75A6C" w14:textId="77777777" w:rsidR="00C7653B" w:rsidRPr="00C7653B" w:rsidRDefault="00C7653B" w:rsidP="009B1060">
      <w:pPr>
        <w:numPr>
          <w:ilvl w:val="0"/>
          <w:numId w:val="7"/>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Request the restriction of processing of your personal information. This enables you to ask us to suspend the processing of personal information about you, for example if you want us to establish its accuracy or the reason for processing it.</w:t>
      </w:r>
    </w:p>
    <w:p w14:paraId="1B44D35A" w14:textId="77777777" w:rsidR="00C7653B" w:rsidRPr="00C7653B" w:rsidRDefault="00C7653B" w:rsidP="009B1060">
      <w:pPr>
        <w:numPr>
          <w:ilvl w:val="0"/>
          <w:numId w:val="7"/>
        </w:numPr>
        <w:spacing w:after="100" w:afterAutospacing="1"/>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 xml:space="preserve">Request the transfer of your personal information to another party. </w:t>
      </w:r>
    </w:p>
    <w:p w14:paraId="3A6CEFAC"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If you want to review, verify, correct or request erasure of your personal information, object to the processing of your personal data, or request that we transfer a copy of your personal information to another party, please contact our Head of Operations in writing.</w:t>
      </w:r>
    </w:p>
    <w:p w14:paraId="00337A5F" w14:textId="15BE746C" w:rsidR="00C7653B" w:rsidRPr="00C7653B" w:rsidRDefault="00742FAF"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Pr>
          <w:rFonts w:ascii="Calibri" w:eastAsia="Arial" w:hAnsi="Calibri" w:cs="Calibri"/>
          <w:b/>
          <w:bCs/>
          <w:color w:val="000000"/>
          <w:lang w:eastAsia="en-US"/>
        </w:rPr>
        <w:t xml:space="preserve"> </w:t>
      </w:r>
      <w:r w:rsidR="00C7653B" w:rsidRPr="00C7653B">
        <w:rPr>
          <w:rFonts w:ascii="Calibri" w:eastAsia="Arial" w:hAnsi="Calibri" w:cs="Calibri"/>
          <w:b/>
          <w:bCs/>
          <w:color w:val="000000"/>
          <w:lang w:eastAsia="en-US"/>
        </w:rPr>
        <w:t>Right to withdraw consent</w:t>
      </w:r>
    </w:p>
    <w:p w14:paraId="51EA3CAB"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 xml:space="preserve">When you applied for this role, you provided consent to us processing your personal information for the purposes of the recruitment exercise. You have the right to withdraw your consent for processing for that purpose at any time. </w:t>
      </w:r>
    </w:p>
    <w:p w14:paraId="222641C5"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To withdraw your consent, please contact our Head of Operations. Once we have received notification that you have withdrawn your consent, we will no longer process your application and, subject to our retention policy, we will dispose of your personal data securely.</w:t>
      </w:r>
    </w:p>
    <w:p w14:paraId="30B5D5AB"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Data protection officer</w:t>
      </w:r>
    </w:p>
    <w:p w14:paraId="4AD2D650" w14:textId="4991E28B"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Our Operations</w:t>
      </w:r>
      <w:r w:rsidR="00F231EB">
        <w:rPr>
          <w:rFonts w:ascii="Calibri" w:eastAsia="Times New Roman" w:hAnsi="Calibri" w:cs="Calibri"/>
          <w:lang w:eastAsia="en-US"/>
        </w:rPr>
        <w:t xml:space="preserve"> Director</w:t>
      </w:r>
      <w:r w:rsidRPr="00C7653B">
        <w:rPr>
          <w:rFonts w:ascii="Calibri" w:eastAsia="Times New Roman" w:hAnsi="Calibri" w:cs="Calibri"/>
          <w:lang w:eastAsia="en-US"/>
        </w:rPr>
        <w:t xml:space="preserve"> oversees compliance with this privacy notice. </w:t>
      </w:r>
    </w:p>
    <w:p w14:paraId="1574A90F" w14:textId="1DA21F92"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 xml:space="preserve">If you have any questions about this privacy notice or how we handle your personal information, please contact the Operations </w:t>
      </w:r>
      <w:r w:rsidR="00742FAF">
        <w:rPr>
          <w:rFonts w:ascii="Calibri" w:eastAsia="Times New Roman" w:hAnsi="Calibri" w:cs="Calibri"/>
          <w:lang w:eastAsia="en-US"/>
        </w:rPr>
        <w:t xml:space="preserve">Director </w:t>
      </w:r>
      <w:r w:rsidRPr="00C7653B">
        <w:rPr>
          <w:rFonts w:ascii="Calibri" w:eastAsia="Times New Roman" w:hAnsi="Calibri" w:cs="Calibri"/>
          <w:lang w:eastAsia="en-US"/>
        </w:rPr>
        <w:t xml:space="preserve">on </w:t>
      </w:r>
      <w:hyperlink r:id="rId11" w:history="1">
        <w:r w:rsidR="001957C9" w:rsidRPr="0095341F">
          <w:rPr>
            <w:rStyle w:val="Hyperlink"/>
            <w:rFonts w:ascii="Calibri" w:eastAsia="Times New Roman" w:hAnsi="Calibri" w:cs="Calibri"/>
            <w:lang w:eastAsia="en-US"/>
          </w:rPr>
          <w:t>admin@wearesurvivors.org.uk</w:t>
        </w:r>
      </w:hyperlink>
      <w:r w:rsidRPr="00C7653B">
        <w:rPr>
          <w:rFonts w:ascii="Calibri" w:eastAsia="Times New Roman" w:hAnsi="Calibri" w:cs="Calibri"/>
          <w:lang w:eastAsia="en-US"/>
        </w:rPr>
        <w:t xml:space="preserve"> </w:t>
      </w:r>
    </w:p>
    <w:p w14:paraId="378670CD" w14:textId="77777777" w:rsidR="00C7653B" w:rsidRPr="00C7653B" w:rsidRDefault="00C7653B" w:rsidP="009B1060">
      <w:pPr>
        <w:spacing w:after="100" w:afterAutospacing="1"/>
        <w:ind w:left="360"/>
        <w:jc w:val="both"/>
        <w:rPr>
          <w:rFonts w:ascii="Calibri" w:eastAsia="Times New Roman" w:hAnsi="Calibri" w:cs="Calibri"/>
          <w:lang w:eastAsia="en-US"/>
        </w:rPr>
      </w:pPr>
      <w:r w:rsidRPr="00C7653B">
        <w:rPr>
          <w:rFonts w:ascii="Calibri" w:eastAsia="Times New Roman" w:hAnsi="Calibri" w:cs="Calibri"/>
          <w:lang w:eastAsia="en-US"/>
        </w:rPr>
        <w:t>You have the right to make a complaint at any time to the Information Commissioner's Office (ICO), the UK supervisory authority for data protection issues.</w:t>
      </w:r>
    </w:p>
    <w:p w14:paraId="3BA245D5" w14:textId="77777777" w:rsidR="00C7653B" w:rsidRPr="00C7653B" w:rsidRDefault="00C7653B" w:rsidP="009B1060">
      <w:pPr>
        <w:numPr>
          <w:ilvl w:val="0"/>
          <w:numId w:val="2"/>
        </w:numPr>
        <w:spacing w:after="100" w:afterAutospacing="1"/>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Confirmation of Receipt</w:t>
      </w:r>
    </w:p>
    <w:p w14:paraId="5B5DE2A8" w14:textId="77777777" w:rsidR="00C7653B" w:rsidRPr="00C7653B" w:rsidRDefault="00C7653B" w:rsidP="009B1060">
      <w:pPr>
        <w:spacing w:after="100" w:afterAutospacing="1"/>
        <w:ind w:left="720"/>
        <w:contextualSpacing/>
        <w:jc w:val="both"/>
        <w:rPr>
          <w:rFonts w:ascii="Calibri" w:eastAsia="Arial" w:hAnsi="Calibri" w:cs="Calibri"/>
          <w:b/>
          <w:bCs/>
          <w:color w:val="000000"/>
          <w:lang w:eastAsia="en-US"/>
        </w:rPr>
      </w:pPr>
    </w:p>
    <w:tbl>
      <w:tblPr>
        <w:tblW w:w="5000" w:type="pct"/>
        <w:tblLook w:val="04A0" w:firstRow="1" w:lastRow="0" w:firstColumn="1" w:lastColumn="0" w:noHBand="0" w:noVBand="1"/>
      </w:tblPr>
      <w:tblGrid>
        <w:gridCol w:w="356"/>
        <w:gridCol w:w="1404"/>
        <w:gridCol w:w="6162"/>
        <w:gridCol w:w="2390"/>
      </w:tblGrid>
      <w:tr w:rsidR="00C7653B" w:rsidRPr="00C7653B" w14:paraId="686C61AB" w14:textId="77777777" w:rsidTr="006343F0">
        <w:tc>
          <w:tcPr>
            <w:tcW w:w="172" w:type="pct"/>
            <w:shd w:val="clear" w:color="auto" w:fill="auto"/>
          </w:tcPr>
          <w:p w14:paraId="3BCD1E8C" w14:textId="77777777" w:rsidR="00C7653B" w:rsidRPr="00C7653B" w:rsidRDefault="00C7653B" w:rsidP="009B1060">
            <w:pPr>
              <w:spacing w:after="100" w:afterAutospacing="1"/>
              <w:jc w:val="both"/>
              <w:rPr>
                <w:rFonts w:ascii="Calibri" w:eastAsia="Times New Roman" w:hAnsi="Calibri" w:cs="Calibri"/>
                <w:color w:val="000000"/>
                <w:lang w:eastAsia="en-US"/>
              </w:rPr>
            </w:pPr>
            <w:r w:rsidRPr="00C7653B">
              <w:rPr>
                <w:rFonts w:ascii="Calibri" w:eastAsia="Times New Roman" w:hAnsi="Calibri" w:cs="Calibri"/>
                <w:lang w:eastAsia="en-US"/>
              </w:rPr>
              <w:t>I</w:t>
            </w:r>
          </w:p>
        </w:tc>
        <w:tc>
          <w:tcPr>
            <w:tcW w:w="3669" w:type="pct"/>
            <w:gridSpan w:val="2"/>
            <w:tcBorders>
              <w:bottom w:val="single" w:sz="4" w:space="0" w:color="auto"/>
            </w:tcBorders>
            <w:shd w:val="clear" w:color="auto" w:fill="auto"/>
          </w:tcPr>
          <w:p w14:paraId="4719C0B1" w14:textId="77777777" w:rsidR="00C7653B" w:rsidRPr="00C7653B" w:rsidRDefault="00C7653B" w:rsidP="009B1060">
            <w:pPr>
              <w:spacing w:after="100" w:afterAutospacing="1"/>
              <w:jc w:val="both"/>
              <w:rPr>
                <w:rFonts w:ascii="Calibri" w:eastAsia="Times New Roman" w:hAnsi="Calibri" w:cs="Calibri"/>
                <w:color w:val="000000"/>
                <w:lang w:eastAsia="en-US"/>
              </w:rPr>
            </w:pPr>
          </w:p>
        </w:tc>
        <w:tc>
          <w:tcPr>
            <w:tcW w:w="1159" w:type="pct"/>
            <w:shd w:val="clear" w:color="auto" w:fill="auto"/>
          </w:tcPr>
          <w:p w14:paraId="42022C5A" w14:textId="77777777" w:rsidR="00C7653B" w:rsidRPr="00C7653B" w:rsidRDefault="00C7653B" w:rsidP="009B1060">
            <w:pPr>
              <w:spacing w:after="100" w:afterAutospacing="1"/>
              <w:jc w:val="right"/>
              <w:rPr>
                <w:rFonts w:ascii="Calibri" w:eastAsia="Times New Roman" w:hAnsi="Calibri" w:cs="Calibri"/>
                <w:color w:val="000000"/>
                <w:lang w:eastAsia="en-US"/>
              </w:rPr>
            </w:pPr>
            <w:r w:rsidRPr="00C7653B">
              <w:rPr>
                <w:rFonts w:ascii="Calibri" w:eastAsia="Times New Roman" w:hAnsi="Calibri" w:cs="Calibri"/>
                <w:color w:val="000000"/>
                <w:lang w:eastAsia="en-US"/>
              </w:rPr>
              <w:t>(candidate name)</w:t>
            </w:r>
          </w:p>
        </w:tc>
      </w:tr>
      <w:tr w:rsidR="00C7653B" w:rsidRPr="00C7653B" w14:paraId="10970D5B" w14:textId="77777777" w:rsidTr="006343F0">
        <w:tc>
          <w:tcPr>
            <w:tcW w:w="5000" w:type="pct"/>
            <w:gridSpan w:val="4"/>
            <w:shd w:val="clear" w:color="auto" w:fill="auto"/>
          </w:tcPr>
          <w:p w14:paraId="20EBC952" w14:textId="50318C7A" w:rsidR="00C7653B" w:rsidRPr="00C7653B" w:rsidRDefault="009B1060" w:rsidP="009B1060">
            <w:pPr>
              <w:spacing w:after="100" w:afterAutospacing="1"/>
              <w:jc w:val="both"/>
              <w:rPr>
                <w:rFonts w:ascii="Calibri" w:eastAsia="Times New Roman" w:hAnsi="Calibri" w:cs="Calibri"/>
                <w:color w:val="000000"/>
                <w:lang w:eastAsia="en-US"/>
              </w:rPr>
            </w:pPr>
            <w:r>
              <w:rPr>
                <w:rFonts w:ascii="Calibri" w:eastAsia="Times New Roman" w:hAnsi="Calibri" w:cs="Calibri"/>
                <w:color w:val="000000"/>
                <w:lang w:eastAsia="en-US"/>
              </w:rPr>
              <w:br/>
            </w:r>
            <w:r w:rsidR="00C7653B" w:rsidRPr="00C7653B">
              <w:rPr>
                <w:rFonts w:ascii="Calibri" w:eastAsia="Times New Roman" w:hAnsi="Calibri" w:cs="Calibri"/>
                <w:color w:val="000000"/>
                <w:lang w:eastAsia="en-US"/>
              </w:rPr>
              <w:t xml:space="preserve">acknowledge that I have received a copy of </w:t>
            </w:r>
            <w:r w:rsidR="001957C9">
              <w:rPr>
                <w:rFonts w:ascii="Calibri" w:eastAsia="Times New Roman" w:hAnsi="Calibri" w:cs="Calibri"/>
                <w:color w:val="000000"/>
                <w:lang w:eastAsia="en-US"/>
              </w:rPr>
              <w:t>We Are Survivors</w:t>
            </w:r>
            <w:r w:rsidR="00C7653B" w:rsidRPr="00C7653B">
              <w:rPr>
                <w:rFonts w:ascii="Calibri" w:eastAsia="Times New Roman" w:hAnsi="Calibri" w:cs="Calibri"/>
                <w:color w:val="000000"/>
                <w:lang w:eastAsia="en-US"/>
              </w:rPr>
              <w:t xml:space="preserve"> Candidate Privacy Notice and that I have read and understood it.</w:t>
            </w:r>
          </w:p>
        </w:tc>
      </w:tr>
      <w:tr w:rsidR="00C7653B" w:rsidRPr="00C7653B" w14:paraId="190FC4F1" w14:textId="77777777" w:rsidTr="006343F0">
        <w:tc>
          <w:tcPr>
            <w:tcW w:w="853" w:type="pct"/>
            <w:gridSpan w:val="2"/>
            <w:shd w:val="clear" w:color="auto" w:fill="auto"/>
          </w:tcPr>
          <w:p w14:paraId="378BFC5F" w14:textId="77777777" w:rsidR="009B1060" w:rsidRDefault="009B1060" w:rsidP="009B1060">
            <w:pPr>
              <w:spacing w:after="100" w:afterAutospacing="1"/>
              <w:jc w:val="both"/>
              <w:rPr>
                <w:rFonts w:ascii="Calibri" w:eastAsia="Times New Roman" w:hAnsi="Calibri" w:cs="Calibri"/>
                <w:color w:val="000000"/>
                <w:lang w:eastAsia="en-US"/>
              </w:rPr>
            </w:pPr>
          </w:p>
          <w:p w14:paraId="0DE8293D" w14:textId="77777777" w:rsidR="00C7653B" w:rsidRPr="00C7653B" w:rsidRDefault="00C7653B" w:rsidP="009B1060">
            <w:pPr>
              <w:spacing w:after="100" w:afterAutospacing="1"/>
              <w:jc w:val="both"/>
              <w:rPr>
                <w:rFonts w:ascii="Calibri" w:eastAsia="Times New Roman" w:hAnsi="Calibri" w:cs="Calibri"/>
                <w:color w:val="000000"/>
                <w:lang w:eastAsia="en-US"/>
              </w:rPr>
            </w:pPr>
            <w:r w:rsidRPr="00C7653B">
              <w:rPr>
                <w:rFonts w:ascii="Calibri" w:eastAsia="Times New Roman" w:hAnsi="Calibri" w:cs="Calibri"/>
                <w:color w:val="000000"/>
                <w:lang w:eastAsia="en-US"/>
              </w:rPr>
              <w:t>Signature</w:t>
            </w:r>
          </w:p>
        </w:tc>
        <w:tc>
          <w:tcPr>
            <w:tcW w:w="4147" w:type="pct"/>
            <w:gridSpan w:val="2"/>
            <w:tcBorders>
              <w:bottom w:val="single" w:sz="4" w:space="0" w:color="auto"/>
            </w:tcBorders>
            <w:shd w:val="clear" w:color="auto" w:fill="auto"/>
          </w:tcPr>
          <w:p w14:paraId="1E82C016" w14:textId="77777777" w:rsidR="00C7653B" w:rsidRPr="00C7653B" w:rsidRDefault="00C7653B" w:rsidP="009B1060">
            <w:pPr>
              <w:spacing w:after="100" w:afterAutospacing="1"/>
              <w:jc w:val="both"/>
              <w:rPr>
                <w:rFonts w:ascii="Calibri" w:eastAsia="Times New Roman" w:hAnsi="Calibri" w:cs="Calibri"/>
                <w:color w:val="000000"/>
                <w:lang w:eastAsia="en-US"/>
              </w:rPr>
            </w:pPr>
          </w:p>
        </w:tc>
      </w:tr>
      <w:tr w:rsidR="00C7653B" w:rsidRPr="00C7653B" w14:paraId="01BC97C0" w14:textId="77777777" w:rsidTr="006343F0">
        <w:tc>
          <w:tcPr>
            <w:tcW w:w="853" w:type="pct"/>
            <w:gridSpan w:val="2"/>
            <w:shd w:val="clear" w:color="auto" w:fill="auto"/>
          </w:tcPr>
          <w:p w14:paraId="5AA2EDDC" w14:textId="77777777" w:rsidR="009B1060" w:rsidRDefault="009B1060" w:rsidP="009B1060">
            <w:pPr>
              <w:spacing w:after="100" w:afterAutospacing="1"/>
              <w:jc w:val="both"/>
              <w:rPr>
                <w:rFonts w:ascii="Calibri" w:eastAsia="Times New Roman" w:hAnsi="Calibri" w:cs="Calibri"/>
                <w:color w:val="000000"/>
                <w:lang w:eastAsia="en-US"/>
              </w:rPr>
            </w:pPr>
          </w:p>
          <w:p w14:paraId="0D0306D4" w14:textId="77777777" w:rsidR="00C7653B" w:rsidRPr="00C7653B" w:rsidRDefault="00C7653B" w:rsidP="009B1060">
            <w:pPr>
              <w:spacing w:after="100" w:afterAutospacing="1"/>
              <w:jc w:val="both"/>
              <w:rPr>
                <w:rFonts w:ascii="Calibri" w:eastAsia="Times New Roman" w:hAnsi="Calibri" w:cs="Calibri"/>
                <w:color w:val="000000"/>
                <w:lang w:eastAsia="en-US"/>
              </w:rPr>
            </w:pPr>
            <w:r w:rsidRPr="00C7653B">
              <w:rPr>
                <w:rFonts w:ascii="Calibri" w:eastAsia="Times New Roman" w:hAnsi="Calibri" w:cs="Calibri"/>
                <w:color w:val="000000"/>
                <w:lang w:eastAsia="en-US"/>
              </w:rPr>
              <w:t>Date</w:t>
            </w:r>
          </w:p>
        </w:tc>
        <w:tc>
          <w:tcPr>
            <w:tcW w:w="4147" w:type="pct"/>
            <w:gridSpan w:val="2"/>
            <w:tcBorders>
              <w:top w:val="single" w:sz="4" w:space="0" w:color="auto"/>
              <w:bottom w:val="single" w:sz="4" w:space="0" w:color="auto"/>
            </w:tcBorders>
            <w:shd w:val="clear" w:color="auto" w:fill="auto"/>
          </w:tcPr>
          <w:p w14:paraId="4829AC1C" w14:textId="77777777" w:rsidR="00C7653B" w:rsidRPr="00C7653B" w:rsidRDefault="00C7653B" w:rsidP="009B1060">
            <w:pPr>
              <w:spacing w:after="100" w:afterAutospacing="1"/>
              <w:jc w:val="both"/>
              <w:rPr>
                <w:rFonts w:ascii="Calibri" w:eastAsia="Times New Roman" w:hAnsi="Calibri" w:cs="Calibri"/>
                <w:color w:val="000000"/>
                <w:lang w:eastAsia="en-US"/>
              </w:rPr>
            </w:pPr>
          </w:p>
        </w:tc>
      </w:tr>
    </w:tbl>
    <w:p w14:paraId="3B16519B" w14:textId="77777777" w:rsidR="00C7653B" w:rsidRPr="00C7653B" w:rsidRDefault="00C7653B" w:rsidP="009B1060">
      <w:pPr>
        <w:spacing w:after="100" w:afterAutospacing="1"/>
        <w:ind w:left="360"/>
        <w:jc w:val="both"/>
        <w:rPr>
          <w:rFonts w:ascii="Calibri" w:eastAsia="Times New Roman" w:hAnsi="Calibri" w:cs="Calibri"/>
          <w:lang w:eastAsia="en-US"/>
        </w:rPr>
      </w:pPr>
    </w:p>
    <w:p w14:paraId="238DAED1" w14:textId="1B053AC4" w:rsidR="00FD373E" w:rsidRPr="009B1060" w:rsidRDefault="00FD373E" w:rsidP="009B1060">
      <w:pPr>
        <w:spacing w:after="100" w:afterAutospacing="1"/>
        <w:jc w:val="both"/>
        <w:rPr>
          <w:rFonts w:ascii="Calibri" w:hAnsi="Calibri" w:cs="Calibri"/>
        </w:rPr>
      </w:pPr>
    </w:p>
    <w:sectPr w:rsidR="00FD373E" w:rsidRPr="009B1060" w:rsidSect="003F1FFD">
      <w:headerReference w:type="default" r:id="rId12"/>
      <w:headerReference w:type="first" r:id="rId13"/>
      <w:pgSz w:w="11900" w:h="16840"/>
      <w:pgMar w:top="2240" w:right="73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27C97" w14:textId="77777777" w:rsidR="00452088" w:rsidRDefault="00452088" w:rsidP="00F35499">
      <w:r>
        <w:separator/>
      </w:r>
    </w:p>
  </w:endnote>
  <w:endnote w:type="continuationSeparator" w:id="0">
    <w:p w14:paraId="5E11443E" w14:textId="77777777" w:rsidR="00452088" w:rsidRDefault="00452088" w:rsidP="00F3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2A1A3" w14:textId="77777777" w:rsidR="00452088" w:rsidRDefault="00452088" w:rsidP="00F35499">
      <w:r>
        <w:separator/>
      </w:r>
    </w:p>
  </w:footnote>
  <w:footnote w:type="continuationSeparator" w:id="0">
    <w:p w14:paraId="200CF543" w14:textId="77777777" w:rsidR="00452088" w:rsidRDefault="00452088" w:rsidP="00F3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83"/>
      <w:gridCol w:w="2693"/>
      <w:gridCol w:w="1985"/>
      <w:gridCol w:w="2693"/>
    </w:tblGrid>
    <w:tr w:rsidR="00FD373E" w:rsidRPr="00E41CF9" w14:paraId="43F9EFF9" w14:textId="77777777" w:rsidTr="00441DC3">
      <w:trPr>
        <w:trHeight w:val="1328"/>
      </w:trPr>
      <w:tc>
        <w:tcPr>
          <w:tcW w:w="2802" w:type="dxa"/>
        </w:tcPr>
        <w:p w14:paraId="5CAD0239" w14:textId="36E97CF9" w:rsidR="00FD373E" w:rsidRDefault="001957C9" w:rsidP="00FD373E">
          <w:pPr>
            <w:pStyle w:val="Header"/>
            <w:ind w:left="-142"/>
            <w:rPr>
              <w:rFonts w:asciiTheme="majorHAnsi" w:hAnsiTheme="majorHAnsi" w:cstheme="majorHAnsi"/>
              <w:sz w:val="16"/>
              <w:szCs w:val="16"/>
              <w:lang w:val="en-GB"/>
            </w:rPr>
          </w:pPr>
          <w:r>
            <w:rPr>
              <w:rFonts w:asciiTheme="majorHAnsi" w:hAnsiTheme="majorHAnsi" w:cstheme="majorHAnsi"/>
              <w:noProof/>
              <w:sz w:val="16"/>
              <w:szCs w:val="16"/>
              <w:lang w:val="en-GB" w:eastAsia="en-GB"/>
            </w:rPr>
            <w:drawing>
              <wp:inline distT="0" distB="0" distL="0" distR="0" wp14:anchorId="66D44276" wp14:editId="67F82D29">
                <wp:extent cx="1641475" cy="641350"/>
                <wp:effectExtent l="0" t="0" r="0" b="6350"/>
                <wp:docPr id="1122185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641350"/>
                        </a:xfrm>
                        <a:prstGeom prst="rect">
                          <a:avLst/>
                        </a:prstGeom>
                        <a:noFill/>
                        <a:ln>
                          <a:noFill/>
                        </a:ln>
                      </pic:spPr>
                    </pic:pic>
                  </a:graphicData>
                </a:graphic>
              </wp:inline>
            </w:drawing>
          </w:r>
        </w:p>
      </w:tc>
      <w:tc>
        <w:tcPr>
          <w:tcW w:w="283" w:type="dxa"/>
        </w:tcPr>
        <w:p w14:paraId="743B3BFD" w14:textId="77777777" w:rsidR="00FD373E" w:rsidRPr="00E41CF9" w:rsidRDefault="00FD373E" w:rsidP="00FD373E">
          <w:pPr>
            <w:pStyle w:val="Header"/>
            <w:ind w:left="456" w:hanging="2"/>
            <w:rPr>
              <w:rFonts w:asciiTheme="majorHAnsi" w:hAnsiTheme="majorHAnsi" w:cstheme="majorHAnsi"/>
              <w:sz w:val="14"/>
              <w:szCs w:val="14"/>
              <w:lang w:val="en-GB"/>
            </w:rPr>
          </w:pPr>
        </w:p>
      </w:tc>
      <w:tc>
        <w:tcPr>
          <w:tcW w:w="2693" w:type="dxa"/>
        </w:tcPr>
        <w:p w14:paraId="18C033E5" w14:textId="0370317C" w:rsidR="00FD373E" w:rsidRPr="00FD373E" w:rsidRDefault="00FD373E" w:rsidP="00FD373E">
          <w:pPr>
            <w:pStyle w:val="Header"/>
            <w:rPr>
              <w:rFonts w:asciiTheme="majorHAnsi" w:hAnsiTheme="majorHAnsi" w:cstheme="majorHAnsi"/>
              <w:b/>
              <w:bCs/>
              <w:color w:val="A6A6A6" w:themeColor="background1" w:themeShade="A6"/>
              <w:sz w:val="14"/>
              <w:szCs w:val="14"/>
              <w:lang w:val="en-GB"/>
            </w:rPr>
          </w:pPr>
        </w:p>
        <w:p w14:paraId="76A297FC" w14:textId="6BF88433" w:rsidR="00FD373E" w:rsidRPr="00E41CF9" w:rsidRDefault="00FD373E" w:rsidP="00FD373E">
          <w:pPr>
            <w:pStyle w:val="Header"/>
            <w:rPr>
              <w:rFonts w:asciiTheme="majorHAnsi" w:hAnsiTheme="majorHAnsi" w:cstheme="majorHAnsi"/>
              <w:color w:val="A6A6A6" w:themeColor="background1" w:themeShade="A6"/>
              <w:sz w:val="14"/>
              <w:szCs w:val="14"/>
              <w:lang w:val="en-GB"/>
            </w:rPr>
          </w:pPr>
        </w:p>
      </w:tc>
      <w:tc>
        <w:tcPr>
          <w:tcW w:w="1985" w:type="dxa"/>
        </w:tcPr>
        <w:p w14:paraId="3D526427" w14:textId="3B69FC15" w:rsidR="00FD373E" w:rsidRPr="00E41CF9" w:rsidRDefault="00FD373E" w:rsidP="00FD373E">
          <w:pPr>
            <w:pStyle w:val="Header"/>
            <w:rPr>
              <w:rFonts w:asciiTheme="majorHAnsi" w:hAnsiTheme="majorHAnsi" w:cstheme="majorHAnsi"/>
              <w:color w:val="A6A6A6" w:themeColor="background1" w:themeShade="A6"/>
              <w:sz w:val="14"/>
              <w:szCs w:val="14"/>
              <w:lang w:val="en-GB"/>
            </w:rPr>
          </w:pPr>
        </w:p>
      </w:tc>
      <w:tc>
        <w:tcPr>
          <w:tcW w:w="2693" w:type="dxa"/>
        </w:tcPr>
        <w:p w14:paraId="4CF655CB" w14:textId="3826968A" w:rsidR="00FD373E" w:rsidRPr="00E41CF9" w:rsidRDefault="00FD373E" w:rsidP="00FD373E">
          <w:pPr>
            <w:pStyle w:val="Header"/>
            <w:rPr>
              <w:rFonts w:asciiTheme="majorHAnsi" w:hAnsiTheme="majorHAnsi" w:cstheme="majorHAnsi"/>
              <w:color w:val="A6A6A6" w:themeColor="background1" w:themeShade="A6"/>
              <w:sz w:val="14"/>
              <w:szCs w:val="14"/>
              <w:lang w:val="de-DE"/>
            </w:rPr>
          </w:pPr>
        </w:p>
        <w:p w14:paraId="7F5A3D98" w14:textId="01F21EED" w:rsidR="00FD373E" w:rsidRPr="00E41CF9" w:rsidRDefault="00FD373E" w:rsidP="00FD373E">
          <w:pPr>
            <w:pStyle w:val="Header"/>
            <w:rPr>
              <w:rFonts w:asciiTheme="majorHAnsi" w:hAnsiTheme="majorHAnsi" w:cstheme="majorHAnsi"/>
              <w:color w:val="A6A6A6" w:themeColor="background1" w:themeShade="A6"/>
              <w:sz w:val="14"/>
              <w:szCs w:val="14"/>
              <w:lang w:val="de-DE"/>
            </w:rPr>
          </w:pPr>
        </w:p>
      </w:tc>
    </w:tr>
  </w:tbl>
  <w:p w14:paraId="67B99B50" w14:textId="4983B469" w:rsidR="00CF08D5" w:rsidRPr="00FD373E" w:rsidRDefault="00CF08D5" w:rsidP="00F35499">
    <w:pPr>
      <w:pStyle w:val="Header"/>
      <w:tabs>
        <w:tab w:val="clear" w:pos="4320"/>
        <w:tab w:val="clear" w:pos="8640"/>
      </w:tabs>
      <w:rPr>
        <w:rFonts w:asciiTheme="majorHAnsi" w:hAnsiTheme="majorHAnsi" w:cstheme="maj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83"/>
      <w:gridCol w:w="2410"/>
      <w:gridCol w:w="2126"/>
      <w:gridCol w:w="2693"/>
    </w:tblGrid>
    <w:tr w:rsidR="00FF530B" w:rsidRPr="00E41CF9" w14:paraId="3EE49797" w14:textId="77777777" w:rsidTr="00441DC3">
      <w:trPr>
        <w:trHeight w:val="1328"/>
      </w:trPr>
      <w:tc>
        <w:tcPr>
          <w:tcW w:w="2802" w:type="dxa"/>
        </w:tcPr>
        <w:p w14:paraId="4B2C3717" w14:textId="1F5F7106" w:rsidR="00FF530B" w:rsidRDefault="001957C9" w:rsidP="00FF530B">
          <w:pPr>
            <w:pStyle w:val="Header"/>
            <w:ind w:left="-142"/>
            <w:rPr>
              <w:rFonts w:asciiTheme="majorHAnsi" w:hAnsiTheme="majorHAnsi" w:cstheme="majorHAnsi"/>
              <w:sz w:val="16"/>
              <w:szCs w:val="16"/>
              <w:lang w:val="en-GB"/>
            </w:rPr>
          </w:pPr>
          <w:r>
            <w:rPr>
              <w:rFonts w:asciiTheme="majorHAnsi" w:hAnsiTheme="majorHAnsi" w:cstheme="majorHAnsi"/>
              <w:noProof/>
              <w:sz w:val="16"/>
              <w:szCs w:val="16"/>
              <w:lang w:val="en-GB" w:eastAsia="en-GB"/>
            </w:rPr>
            <w:drawing>
              <wp:inline distT="0" distB="0" distL="0" distR="0" wp14:anchorId="7DF44CC4" wp14:editId="6F7CBCAF">
                <wp:extent cx="1641475" cy="641350"/>
                <wp:effectExtent l="0" t="0" r="0" b="6350"/>
                <wp:docPr id="10340890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641350"/>
                        </a:xfrm>
                        <a:prstGeom prst="rect">
                          <a:avLst/>
                        </a:prstGeom>
                        <a:noFill/>
                        <a:ln>
                          <a:noFill/>
                        </a:ln>
                      </pic:spPr>
                    </pic:pic>
                  </a:graphicData>
                </a:graphic>
              </wp:inline>
            </w:drawing>
          </w:r>
        </w:p>
      </w:tc>
      <w:tc>
        <w:tcPr>
          <w:tcW w:w="283" w:type="dxa"/>
        </w:tcPr>
        <w:p w14:paraId="7A4A44A5" w14:textId="77777777" w:rsidR="00FF530B" w:rsidRPr="00E41CF9" w:rsidRDefault="00FF530B" w:rsidP="00FF530B">
          <w:pPr>
            <w:pStyle w:val="Header"/>
            <w:ind w:left="456" w:hanging="2"/>
            <w:rPr>
              <w:rFonts w:asciiTheme="majorHAnsi" w:hAnsiTheme="majorHAnsi" w:cstheme="majorHAnsi"/>
              <w:sz w:val="14"/>
              <w:szCs w:val="14"/>
              <w:lang w:val="en-GB"/>
            </w:rPr>
          </w:pPr>
        </w:p>
      </w:tc>
      <w:tc>
        <w:tcPr>
          <w:tcW w:w="2410" w:type="dxa"/>
        </w:tcPr>
        <w:p w14:paraId="0E385F3D" w14:textId="77777777" w:rsidR="00FF530B" w:rsidRPr="00E41CF9" w:rsidRDefault="00FF530B" w:rsidP="00FF530B">
          <w:pPr>
            <w:pStyle w:val="Header"/>
            <w:rPr>
              <w:rFonts w:asciiTheme="majorHAnsi" w:hAnsiTheme="majorHAnsi" w:cstheme="majorHAnsi"/>
              <w:color w:val="A6A6A6" w:themeColor="background1" w:themeShade="A6"/>
              <w:sz w:val="14"/>
              <w:szCs w:val="14"/>
              <w:lang w:val="en-GB"/>
            </w:rPr>
          </w:pPr>
        </w:p>
        <w:p w14:paraId="732516E0" w14:textId="2A43C822" w:rsidR="00FF530B" w:rsidRPr="00E41CF9" w:rsidRDefault="00FF530B" w:rsidP="006A43EA">
          <w:pPr>
            <w:pStyle w:val="Header"/>
            <w:rPr>
              <w:rFonts w:asciiTheme="majorHAnsi" w:hAnsiTheme="majorHAnsi" w:cstheme="majorHAnsi"/>
              <w:color w:val="A6A6A6" w:themeColor="background1" w:themeShade="A6"/>
              <w:sz w:val="14"/>
              <w:szCs w:val="14"/>
              <w:lang w:val="en-GB"/>
            </w:rPr>
          </w:pPr>
        </w:p>
      </w:tc>
      <w:tc>
        <w:tcPr>
          <w:tcW w:w="2126" w:type="dxa"/>
        </w:tcPr>
        <w:p w14:paraId="70EB7B1F" w14:textId="77777777" w:rsidR="00FF530B" w:rsidRPr="00E41CF9" w:rsidRDefault="00FF530B" w:rsidP="00FF530B">
          <w:pPr>
            <w:pStyle w:val="Header"/>
            <w:rPr>
              <w:rFonts w:asciiTheme="majorHAnsi" w:hAnsiTheme="majorHAnsi" w:cstheme="majorHAnsi"/>
              <w:color w:val="A6A6A6" w:themeColor="background1" w:themeShade="A6"/>
              <w:sz w:val="14"/>
              <w:szCs w:val="14"/>
              <w:lang w:val="en-GB"/>
            </w:rPr>
          </w:pPr>
        </w:p>
        <w:p w14:paraId="14DF35E5" w14:textId="77777777" w:rsidR="00FF530B" w:rsidRPr="00E41CF9" w:rsidRDefault="00FF530B" w:rsidP="00FF530B">
          <w:pPr>
            <w:pStyle w:val="Header"/>
            <w:rPr>
              <w:rFonts w:asciiTheme="majorHAnsi" w:hAnsiTheme="majorHAnsi" w:cstheme="majorHAnsi"/>
              <w:b/>
              <w:bCs/>
              <w:color w:val="A6A6A6" w:themeColor="background1" w:themeShade="A6"/>
              <w:sz w:val="14"/>
              <w:szCs w:val="14"/>
              <w:lang w:val="en-GB"/>
            </w:rPr>
          </w:pPr>
          <w:r w:rsidRPr="00E41CF9">
            <w:rPr>
              <w:rFonts w:asciiTheme="majorHAnsi" w:hAnsiTheme="majorHAnsi" w:cstheme="majorHAnsi"/>
              <w:b/>
              <w:bCs/>
              <w:color w:val="A6A6A6" w:themeColor="background1" w:themeShade="A6"/>
              <w:sz w:val="14"/>
              <w:szCs w:val="14"/>
              <w:lang w:val="en-GB"/>
            </w:rPr>
            <w:t>Registered Office</w:t>
          </w:r>
        </w:p>
        <w:p w14:paraId="77D744A7" w14:textId="77777777" w:rsidR="006A43EA" w:rsidRPr="00E41CF9" w:rsidRDefault="006A43EA" w:rsidP="006A43EA">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Unit 9, Brewery Yard</w:t>
          </w:r>
        </w:p>
        <w:p w14:paraId="1871AB84" w14:textId="77777777" w:rsidR="006A43EA" w:rsidRPr="00E41CF9" w:rsidRDefault="006A43EA" w:rsidP="006A43EA">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Deva City Office Park</w:t>
          </w:r>
        </w:p>
        <w:p w14:paraId="5BCD94BC" w14:textId="77777777" w:rsidR="006A43EA" w:rsidRPr="00E41CF9" w:rsidRDefault="006A43EA" w:rsidP="006A43EA">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Salford</w:t>
          </w:r>
        </w:p>
        <w:p w14:paraId="17427117" w14:textId="78CFC975" w:rsidR="00FF530B" w:rsidRPr="00E41CF9" w:rsidRDefault="006A43EA" w:rsidP="006A43EA">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M3 7BB</w:t>
          </w:r>
        </w:p>
      </w:tc>
      <w:tc>
        <w:tcPr>
          <w:tcW w:w="2693" w:type="dxa"/>
        </w:tcPr>
        <w:p w14:paraId="6AF93680" w14:textId="77777777" w:rsidR="00FF530B" w:rsidRPr="005F2AF6" w:rsidRDefault="00FF530B" w:rsidP="00FF530B">
          <w:pPr>
            <w:pStyle w:val="Header"/>
            <w:rPr>
              <w:rFonts w:asciiTheme="majorHAnsi" w:hAnsiTheme="majorHAnsi" w:cstheme="majorHAnsi"/>
              <w:color w:val="A6A6A6" w:themeColor="background1" w:themeShade="A6"/>
              <w:sz w:val="14"/>
              <w:szCs w:val="14"/>
              <w:lang w:val="en-GB"/>
            </w:rPr>
          </w:pPr>
        </w:p>
        <w:p w14:paraId="75ACC0B6" w14:textId="77777777" w:rsidR="00FF530B" w:rsidRPr="005F2AF6" w:rsidRDefault="00FF530B" w:rsidP="00FF530B">
          <w:pPr>
            <w:pStyle w:val="Header"/>
            <w:rPr>
              <w:rFonts w:asciiTheme="majorHAnsi" w:hAnsiTheme="majorHAnsi" w:cstheme="majorHAnsi"/>
              <w:b/>
              <w:bCs/>
              <w:color w:val="A6A6A6" w:themeColor="background1" w:themeShade="A6"/>
              <w:sz w:val="14"/>
              <w:szCs w:val="14"/>
              <w:lang w:val="en-GB"/>
            </w:rPr>
          </w:pPr>
          <w:r w:rsidRPr="005F2AF6">
            <w:rPr>
              <w:rFonts w:asciiTheme="majorHAnsi" w:hAnsiTheme="majorHAnsi" w:cstheme="majorHAnsi"/>
              <w:b/>
              <w:bCs/>
              <w:color w:val="A6A6A6" w:themeColor="background1" w:themeShade="A6"/>
              <w:sz w:val="14"/>
              <w:szCs w:val="14"/>
              <w:lang w:val="en-GB"/>
            </w:rPr>
            <w:t>+44 (0)161 236 2182</w:t>
          </w:r>
        </w:p>
        <w:p w14:paraId="7F69FBD3" w14:textId="4CACC528" w:rsidR="00FF530B" w:rsidRPr="005F2AF6" w:rsidRDefault="00FF530B" w:rsidP="00FF530B">
          <w:pPr>
            <w:pStyle w:val="Header"/>
            <w:rPr>
              <w:rFonts w:asciiTheme="majorHAnsi" w:hAnsiTheme="majorHAnsi" w:cstheme="majorHAnsi"/>
              <w:color w:val="A6A6A6" w:themeColor="background1" w:themeShade="A6"/>
              <w:sz w:val="14"/>
              <w:szCs w:val="14"/>
              <w:lang w:val="en-GB"/>
            </w:rPr>
          </w:pPr>
          <w:r w:rsidRPr="005F2AF6">
            <w:rPr>
              <w:rFonts w:asciiTheme="majorHAnsi" w:hAnsiTheme="majorHAnsi" w:cstheme="majorHAnsi"/>
              <w:color w:val="A6A6A6" w:themeColor="background1" w:themeShade="A6"/>
              <w:sz w:val="14"/>
              <w:szCs w:val="14"/>
              <w:lang w:val="en-GB"/>
            </w:rPr>
            <w:t>support@</w:t>
          </w:r>
          <w:r w:rsidR="001957C9">
            <w:rPr>
              <w:rFonts w:asciiTheme="majorHAnsi" w:hAnsiTheme="majorHAnsi" w:cstheme="majorHAnsi"/>
              <w:color w:val="A6A6A6" w:themeColor="background1" w:themeShade="A6"/>
              <w:sz w:val="14"/>
              <w:szCs w:val="14"/>
              <w:lang w:val="en-GB"/>
            </w:rPr>
            <w:t>wearesurvivors</w:t>
          </w:r>
          <w:r w:rsidRPr="005F2AF6">
            <w:rPr>
              <w:rFonts w:asciiTheme="majorHAnsi" w:hAnsiTheme="majorHAnsi" w:cstheme="majorHAnsi"/>
              <w:color w:val="A6A6A6" w:themeColor="background1" w:themeShade="A6"/>
              <w:sz w:val="14"/>
              <w:szCs w:val="14"/>
              <w:lang w:val="en-GB"/>
            </w:rPr>
            <w:t xml:space="preserve">.org.uk </w:t>
          </w:r>
        </w:p>
        <w:p w14:paraId="1FEEDBA5" w14:textId="5FA0D236" w:rsidR="00FF530B" w:rsidRPr="005F2AF6" w:rsidRDefault="001957C9" w:rsidP="00FF530B">
          <w:pPr>
            <w:pStyle w:val="Header"/>
            <w:rPr>
              <w:rFonts w:asciiTheme="majorHAnsi" w:hAnsiTheme="majorHAnsi" w:cstheme="majorHAnsi"/>
              <w:color w:val="A6A6A6" w:themeColor="background1" w:themeShade="A6"/>
              <w:sz w:val="14"/>
              <w:szCs w:val="14"/>
              <w:lang w:val="en-GB"/>
            </w:rPr>
          </w:pPr>
          <w:r>
            <w:rPr>
              <w:rFonts w:asciiTheme="majorHAnsi" w:hAnsiTheme="majorHAnsi" w:cstheme="majorHAnsi"/>
              <w:color w:val="A6A6A6" w:themeColor="background1" w:themeShade="A6"/>
              <w:sz w:val="14"/>
              <w:szCs w:val="14"/>
              <w:lang w:val="en-GB"/>
            </w:rPr>
            <w:t>wearesurvivors</w:t>
          </w:r>
          <w:r w:rsidR="00FF530B" w:rsidRPr="005F2AF6">
            <w:rPr>
              <w:rFonts w:asciiTheme="majorHAnsi" w:hAnsiTheme="majorHAnsi" w:cstheme="majorHAnsi"/>
              <w:color w:val="A6A6A6" w:themeColor="background1" w:themeShade="A6"/>
              <w:sz w:val="14"/>
              <w:szCs w:val="14"/>
              <w:lang w:val="en-GB"/>
            </w:rPr>
            <w:t>.org.uk</w:t>
          </w:r>
        </w:p>
        <w:p w14:paraId="296D0483" w14:textId="77777777" w:rsidR="00FF530B" w:rsidRPr="005F2AF6" w:rsidRDefault="00FF530B" w:rsidP="00FF530B">
          <w:pPr>
            <w:pStyle w:val="Header"/>
            <w:rPr>
              <w:rFonts w:asciiTheme="majorHAnsi" w:hAnsiTheme="majorHAnsi" w:cstheme="majorHAnsi"/>
              <w:color w:val="A6A6A6" w:themeColor="background1" w:themeShade="A6"/>
              <w:sz w:val="8"/>
              <w:szCs w:val="8"/>
              <w:lang w:val="en-GB"/>
            </w:rPr>
          </w:pPr>
        </w:p>
        <w:p w14:paraId="5652D893" w14:textId="77777777" w:rsidR="00FF530B" w:rsidRPr="00E41CF9" w:rsidRDefault="00FF530B" w:rsidP="00FF530B">
          <w:pPr>
            <w:pStyle w:val="Header"/>
            <w:rPr>
              <w:rFonts w:asciiTheme="majorHAnsi" w:hAnsiTheme="majorHAnsi" w:cstheme="majorHAnsi"/>
              <w:color w:val="A6A6A6" w:themeColor="background1" w:themeShade="A6"/>
              <w:sz w:val="14"/>
              <w:szCs w:val="14"/>
              <w:lang w:val="de-DE"/>
            </w:rPr>
          </w:pPr>
          <w:r w:rsidRPr="00E41CF9">
            <w:rPr>
              <w:rFonts w:asciiTheme="majorHAnsi" w:hAnsiTheme="majorHAnsi" w:cstheme="majorHAnsi"/>
              <w:color w:val="A6A6A6" w:themeColor="background1" w:themeShade="A6"/>
              <w:sz w:val="14"/>
              <w:szCs w:val="14"/>
              <w:lang w:val="de-DE"/>
            </w:rPr>
            <w:t>Twitter: @SurvivorsMcr</w:t>
          </w:r>
        </w:p>
        <w:p w14:paraId="434B6814" w14:textId="77777777" w:rsidR="00FF530B" w:rsidRPr="00E41CF9" w:rsidRDefault="00FF530B" w:rsidP="00FF530B">
          <w:pPr>
            <w:pStyle w:val="Header"/>
            <w:rPr>
              <w:rFonts w:asciiTheme="majorHAnsi" w:hAnsiTheme="majorHAnsi" w:cstheme="majorHAnsi"/>
              <w:color w:val="A6A6A6" w:themeColor="background1" w:themeShade="A6"/>
              <w:sz w:val="14"/>
              <w:szCs w:val="14"/>
              <w:lang w:val="de-DE"/>
            </w:rPr>
          </w:pPr>
          <w:r w:rsidRPr="00E41CF9">
            <w:rPr>
              <w:rFonts w:asciiTheme="majorHAnsi" w:hAnsiTheme="majorHAnsi" w:cstheme="majorHAnsi"/>
              <w:color w:val="A6A6A6" w:themeColor="background1" w:themeShade="A6"/>
              <w:sz w:val="14"/>
              <w:szCs w:val="14"/>
              <w:lang w:val="de-DE"/>
            </w:rPr>
            <w:t>Facebook: /SurvivorsMcr</w:t>
          </w:r>
        </w:p>
      </w:tc>
    </w:tr>
  </w:tbl>
  <w:p w14:paraId="40569E43" w14:textId="47F10F62" w:rsidR="00CF08D5" w:rsidRPr="00FD373E" w:rsidRDefault="00CF08D5" w:rsidP="00C27E2B">
    <w:pPr>
      <w:pStyle w:val="Header"/>
      <w:rPr>
        <w:rFonts w:asciiTheme="majorHAnsi" w:hAnsiTheme="majorHAnsi"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B7E"/>
    <w:multiLevelType w:val="hybridMultilevel"/>
    <w:tmpl w:val="C256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2E13"/>
    <w:multiLevelType w:val="hybridMultilevel"/>
    <w:tmpl w:val="8D6A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20AEA"/>
    <w:multiLevelType w:val="hybridMultilevel"/>
    <w:tmpl w:val="EDF4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B0088"/>
    <w:multiLevelType w:val="hybridMultilevel"/>
    <w:tmpl w:val="45B6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74852"/>
    <w:multiLevelType w:val="hybridMultilevel"/>
    <w:tmpl w:val="73F4B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C4370C"/>
    <w:multiLevelType w:val="hybridMultilevel"/>
    <w:tmpl w:val="2610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A2E1B"/>
    <w:multiLevelType w:val="hybridMultilevel"/>
    <w:tmpl w:val="5680053C"/>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A599D"/>
    <w:multiLevelType w:val="hybridMultilevel"/>
    <w:tmpl w:val="50FC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52D3F"/>
    <w:multiLevelType w:val="hybridMultilevel"/>
    <w:tmpl w:val="2F06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573394">
    <w:abstractNumId w:val="1"/>
  </w:num>
  <w:num w:numId="2" w16cid:durableId="1111628769">
    <w:abstractNumId w:val="6"/>
  </w:num>
  <w:num w:numId="3" w16cid:durableId="1624966805">
    <w:abstractNumId w:val="4"/>
  </w:num>
  <w:num w:numId="4" w16cid:durableId="934288035">
    <w:abstractNumId w:val="8"/>
  </w:num>
  <w:num w:numId="5" w16cid:durableId="475101623">
    <w:abstractNumId w:val="7"/>
  </w:num>
  <w:num w:numId="6" w16cid:durableId="1033308353">
    <w:abstractNumId w:val="5"/>
  </w:num>
  <w:num w:numId="7" w16cid:durableId="1617517086">
    <w:abstractNumId w:val="3"/>
  </w:num>
  <w:num w:numId="8" w16cid:durableId="1600139817">
    <w:abstractNumId w:val="0"/>
  </w:num>
  <w:num w:numId="9" w16cid:durableId="634067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99"/>
    <w:rsid w:val="00182317"/>
    <w:rsid w:val="001957C9"/>
    <w:rsid w:val="001C29C2"/>
    <w:rsid w:val="001C7DF6"/>
    <w:rsid w:val="00212920"/>
    <w:rsid w:val="00270162"/>
    <w:rsid w:val="002E5894"/>
    <w:rsid w:val="00302EE2"/>
    <w:rsid w:val="00340766"/>
    <w:rsid w:val="00350DD3"/>
    <w:rsid w:val="003F1FFD"/>
    <w:rsid w:val="00452088"/>
    <w:rsid w:val="00507FFC"/>
    <w:rsid w:val="0053367D"/>
    <w:rsid w:val="00572D88"/>
    <w:rsid w:val="005A0D3F"/>
    <w:rsid w:val="006414DA"/>
    <w:rsid w:val="006975CE"/>
    <w:rsid w:val="006A43EA"/>
    <w:rsid w:val="006C5072"/>
    <w:rsid w:val="00735FED"/>
    <w:rsid w:val="00742FAF"/>
    <w:rsid w:val="007E6A84"/>
    <w:rsid w:val="00910B41"/>
    <w:rsid w:val="009B1060"/>
    <w:rsid w:val="009C7661"/>
    <w:rsid w:val="00A545B7"/>
    <w:rsid w:val="00B23539"/>
    <w:rsid w:val="00B7106E"/>
    <w:rsid w:val="00BA3521"/>
    <w:rsid w:val="00BB1178"/>
    <w:rsid w:val="00C26C30"/>
    <w:rsid w:val="00C27E2B"/>
    <w:rsid w:val="00C44AF7"/>
    <w:rsid w:val="00C73590"/>
    <w:rsid w:val="00C7653B"/>
    <w:rsid w:val="00C947AA"/>
    <w:rsid w:val="00CB5DB1"/>
    <w:rsid w:val="00CF08D5"/>
    <w:rsid w:val="00D0337A"/>
    <w:rsid w:val="00D41F10"/>
    <w:rsid w:val="00DB6586"/>
    <w:rsid w:val="00DC227D"/>
    <w:rsid w:val="00DD78A8"/>
    <w:rsid w:val="00E178FB"/>
    <w:rsid w:val="00EA57AA"/>
    <w:rsid w:val="00EB195E"/>
    <w:rsid w:val="00ED284E"/>
    <w:rsid w:val="00F231EB"/>
    <w:rsid w:val="00F35499"/>
    <w:rsid w:val="00F42DD1"/>
    <w:rsid w:val="00F74926"/>
    <w:rsid w:val="00FD373E"/>
    <w:rsid w:val="00FF5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01C8EB"/>
  <w14:defaultImageDpi w14:val="300"/>
  <w15:docId w15:val="{1D177BF7-EF61-E247-A2D0-25D71185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39"/>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499"/>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F35499"/>
  </w:style>
  <w:style w:type="paragraph" w:styleId="Footer">
    <w:name w:val="footer"/>
    <w:basedOn w:val="Normal"/>
    <w:link w:val="FooterChar"/>
    <w:uiPriority w:val="99"/>
    <w:unhideWhenUsed/>
    <w:rsid w:val="00F35499"/>
    <w:pPr>
      <w:tabs>
        <w:tab w:val="center" w:pos="4320"/>
        <w:tab w:val="right" w:pos="8640"/>
      </w:tabs>
    </w:pPr>
  </w:style>
  <w:style w:type="character" w:customStyle="1" w:styleId="FooterChar">
    <w:name w:val="Footer Char"/>
    <w:basedOn w:val="DefaultParagraphFont"/>
    <w:link w:val="Footer"/>
    <w:uiPriority w:val="99"/>
    <w:rsid w:val="00F35499"/>
  </w:style>
  <w:style w:type="table" w:styleId="TableGrid">
    <w:name w:val="Table Grid"/>
    <w:basedOn w:val="TableNormal"/>
    <w:uiPriority w:val="59"/>
    <w:rsid w:val="00B23539"/>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23539"/>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F10"/>
    <w:pPr>
      <w:ind w:left="720"/>
      <w:contextualSpacing/>
    </w:pPr>
  </w:style>
  <w:style w:type="character" w:styleId="CommentReference">
    <w:name w:val="annotation reference"/>
    <w:basedOn w:val="DefaultParagraphFont"/>
    <w:uiPriority w:val="99"/>
    <w:semiHidden/>
    <w:unhideWhenUsed/>
    <w:rsid w:val="00350DD3"/>
    <w:rPr>
      <w:sz w:val="16"/>
      <w:szCs w:val="16"/>
    </w:rPr>
  </w:style>
  <w:style w:type="paragraph" w:styleId="CommentText">
    <w:name w:val="annotation text"/>
    <w:basedOn w:val="Normal"/>
    <w:link w:val="CommentTextChar"/>
    <w:uiPriority w:val="99"/>
    <w:semiHidden/>
    <w:unhideWhenUsed/>
    <w:rsid w:val="00350DD3"/>
    <w:pPr>
      <w:spacing w:line="240" w:lineRule="auto"/>
    </w:pPr>
    <w:rPr>
      <w:sz w:val="20"/>
      <w:szCs w:val="20"/>
    </w:rPr>
  </w:style>
  <w:style w:type="character" w:customStyle="1" w:styleId="CommentTextChar">
    <w:name w:val="Comment Text Char"/>
    <w:basedOn w:val="DefaultParagraphFont"/>
    <w:link w:val="CommentText"/>
    <w:uiPriority w:val="99"/>
    <w:semiHidden/>
    <w:rsid w:val="00350DD3"/>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350DD3"/>
    <w:rPr>
      <w:b/>
      <w:bCs/>
    </w:rPr>
  </w:style>
  <w:style w:type="character" w:customStyle="1" w:styleId="CommentSubjectChar">
    <w:name w:val="Comment Subject Char"/>
    <w:basedOn w:val="CommentTextChar"/>
    <w:link w:val="CommentSubject"/>
    <w:uiPriority w:val="99"/>
    <w:semiHidden/>
    <w:rsid w:val="00350DD3"/>
    <w:rPr>
      <w:b/>
      <w:bCs/>
      <w:sz w:val="20"/>
      <w:szCs w:val="20"/>
      <w:lang w:val="en-GB" w:eastAsia="en-GB"/>
    </w:rPr>
  </w:style>
  <w:style w:type="paragraph" w:styleId="BalloonText">
    <w:name w:val="Balloon Text"/>
    <w:basedOn w:val="Normal"/>
    <w:link w:val="BalloonTextChar"/>
    <w:uiPriority w:val="99"/>
    <w:semiHidden/>
    <w:unhideWhenUsed/>
    <w:rsid w:val="00350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D3"/>
    <w:rPr>
      <w:rFonts w:ascii="Segoe UI" w:hAnsi="Segoe UI" w:cs="Segoe UI"/>
      <w:sz w:val="18"/>
      <w:szCs w:val="18"/>
      <w:lang w:val="en-GB" w:eastAsia="en-GB"/>
    </w:rPr>
  </w:style>
  <w:style w:type="character" w:styleId="Hyperlink">
    <w:name w:val="Hyperlink"/>
    <w:basedOn w:val="DefaultParagraphFont"/>
    <w:uiPriority w:val="99"/>
    <w:unhideWhenUsed/>
    <w:rsid w:val="00C27E2B"/>
    <w:rPr>
      <w:color w:val="0000FF" w:themeColor="hyperlink"/>
      <w:u w:val="single"/>
    </w:rPr>
  </w:style>
  <w:style w:type="paragraph" w:customStyle="1" w:styleId="Default">
    <w:name w:val="Default"/>
    <w:rsid w:val="00C7653B"/>
    <w:pPr>
      <w:autoSpaceDE w:val="0"/>
      <w:autoSpaceDN w:val="0"/>
      <w:adjustRightInd w:val="0"/>
    </w:pPr>
    <w:rPr>
      <w:rFonts w:ascii="Calibri" w:hAnsi="Calibri" w:cs="Calibri"/>
      <w:color w:val="000000"/>
      <w:lang w:val="en-GB"/>
    </w:rPr>
  </w:style>
  <w:style w:type="character" w:styleId="UnresolvedMention">
    <w:name w:val="Unresolved Mention"/>
    <w:basedOn w:val="DefaultParagraphFont"/>
    <w:uiPriority w:val="99"/>
    <w:semiHidden/>
    <w:unhideWhenUsed/>
    <w:rsid w:val="0019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94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wearesurvivor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1C1D1C1B8B040B86EE25E54115924" ma:contentTypeVersion="15" ma:contentTypeDescription="Create a new document." ma:contentTypeScope="" ma:versionID="b9d144df6b18031c58754898395ce4bb">
  <xsd:schema xmlns:xsd="http://www.w3.org/2001/XMLSchema" xmlns:xs="http://www.w3.org/2001/XMLSchema" xmlns:p="http://schemas.microsoft.com/office/2006/metadata/properties" xmlns:ns2="ddc97c0f-92d3-40cc-8a88-afbef9d2f083" xmlns:ns3="f77c8e73-1a92-43ae-87b4-1041e4b5416f" targetNamespace="http://schemas.microsoft.com/office/2006/metadata/properties" ma:root="true" ma:fieldsID="ba0fffac1f911f043d6190be2f03eede" ns2:_="" ns3:_="">
    <xsd:import namespace="ddc97c0f-92d3-40cc-8a88-afbef9d2f083"/>
    <xsd:import namespace="f77c8e73-1a92-43ae-87b4-1041e4b541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7c0f-92d3-40cc-8a88-afbef9d2f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99a9a1-8eff-4b52-beee-a21bfcb8ee8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c8e73-1a92-43ae-87b4-1041e4b541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86d57d-6d2f-4e34-8137-0fbd1fe77b30}" ma:internalName="TaxCatchAll" ma:showField="CatchAllData" ma:web="f77c8e73-1a92-43ae-87b4-1041e4b541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c97c0f-92d3-40cc-8a88-afbef9d2f083">
      <Terms xmlns="http://schemas.microsoft.com/office/infopath/2007/PartnerControls"/>
    </lcf76f155ced4ddcb4097134ff3c332f>
    <TaxCatchAll xmlns="f77c8e73-1a92-43ae-87b4-1041e4b5416f" xsi:nil="true"/>
    <MediaLengthInSeconds xmlns="ddc97c0f-92d3-40cc-8a88-afbef9d2f083" xsi:nil="true"/>
  </documentManagement>
</p:properties>
</file>

<file path=customXml/itemProps1.xml><?xml version="1.0" encoding="utf-8"?>
<ds:datastoreItem xmlns:ds="http://schemas.openxmlformats.org/officeDocument/2006/customXml" ds:itemID="{ADF0798A-F4F6-449D-8016-BAB54F63B1AE}">
  <ds:schemaRefs>
    <ds:schemaRef ds:uri="http://schemas.microsoft.com/sharepoint/v3/contenttype/forms"/>
  </ds:schemaRefs>
</ds:datastoreItem>
</file>

<file path=customXml/itemProps2.xml><?xml version="1.0" encoding="utf-8"?>
<ds:datastoreItem xmlns:ds="http://schemas.openxmlformats.org/officeDocument/2006/customXml" ds:itemID="{EFC45895-BD05-420A-916D-906F81B12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7c0f-92d3-40cc-8a88-afbef9d2f083"/>
    <ds:schemaRef ds:uri="f77c8e73-1a92-43ae-87b4-1041e4b54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D688B-6AB1-4802-B4A9-FD2A1AF1EB34}">
  <ds:schemaRefs>
    <ds:schemaRef ds:uri="http://schemas.openxmlformats.org/officeDocument/2006/bibliography"/>
  </ds:schemaRefs>
</ds:datastoreItem>
</file>

<file path=customXml/itemProps4.xml><?xml version="1.0" encoding="utf-8"?>
<ds:datastoreItem xmlns:ds="http://schemas.openxmlformats.org/officeDocument/2006/customXml" ds:itemID="{FA6DDAA3-6E20-465B-B213-5C04395052D2}">
  <ds:schemaRefs>
    <ds:schemaRef ds:uri="http://schemas.microsoft.com/office/2006/metadata/properties"/>
    <ds:schemaRef ds:uri="http://schemas.microsoft.com/office/infopath/2007/PartnerControls"/>
    <ds:schemaRef ds:uri="ddc97c0f-92d3-40cc-8a88-afbef9d2f083"/>
    <ds:schemaRef ds:uri="f77c8e73-1a92-43ae-87b4-1041e4b541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Craig</dc:creator>
  <cp:keywords/>
  <dc:description/>
  <cp:lastModifiedBy>Nick Callow</cp:lastModifiedBy>
  <cp:revision>2</cp:revision>
  <cp:lastPrinted>2019-02-15T09:56:00Z</cp:lastPrinted>
  <dcterms:created xsi:type="dcterms:W3CDTF">2025-01-24T10:35:00Z</dcterms:created>
  <dcterms:modified xsi:type="dcterms:W3CDTF">2025-01-24T10:35:00Z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0x010100E2A1C1D1C1B8B040B86EE25E54115924</vt:lpwstr>
  </property>
  <property fmtid="{D5CDD505-2E9C-101B-9397-08002B2CF9AE}" pid="3" name="MediaServiceImageTags">
    <vt:lpwstr/>
  </property>
</Properties>
</file>